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BB" w:rsidRDefault="00C4648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1B3DBB" w:rsidRDefault="00C4648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78000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3DBB" w:rsidRDefault="00C464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3DBB" w:rsidRDefault="00C464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DBB" w:rsidRDefault="00C4648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3DBB" w:rsidRDefault="00C4648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1B3DBB" w:rsidRDefault="00C4648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DBB" w:rsidRDefault="00C4648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3DBB" w:rsidRDefault="00C4648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3DBB" w:rsidRDefault="00C4648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tort and contract actions.</w:t>
      </w:r>
      <w:proofErr w:type="gramEnd"/>
    </w:p>
    <w:p w:rsidR="001B3DBB" w:rsidRDefault="00C4648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DBB" w:rsidRDefault="00C4648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B3DBB" w:rsidRDefault="001B3DB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B3DB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B3DBB" w:rsidRDefault="00C464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B3DBB" w:rsidRDefault="00C4648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B3DBB">
            <w:tc>
              <w:tcPr>
                <w:tcW w:w="4500" w:type="dxa"/>
              </w:tcPr>
              <w:p w:rsidR="001B3DBB" w:rsidRDefault="00C464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1B3DBB" w:rsidRDefault="00C4648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1B3DBB" w:rsidRDefault="00C46483">
      <w:pPr>
        <w:suppressLineNumbers/>
      </w:pPr>
      <w:r>
        <w:br w:type="page"/>
      </w:r>
    </w:p>
    <w:p w:rsidR="001B3DBB" w:rsidRDefault="00C4648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 OF 2007-2008.]</w:t>
      </w:r>
    </w:p>
    <w:p w:rsidR="001B3DBB" w:rsidRDefault="00C4648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B3DBB" w:rsidRDefault="00C464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3DBB" w:rsidRDefault="00C4648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3DBB" w:rsidRDefault="00C4648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3DBB" w:rsidRDefault="00C46483">
      <w:pPr>
        <w:suppressLineNumbers/>
        <w:spacing w:after="2"/>
      </w:pPr>
      <w:r>
        <w:rPr>
          <w:sz w:val="14"/>
        </w:rPr>
        <w:br/>
      </w:r>
      <w:r>
        <w:br/>
      </w:r>
    </w:p>
    <w:p w:rsidR="001B3DBB" w:rsidRDefault="00C46483">
      <w:pPr>
        <w:suppressLineNumbers/>
      </w:pPr>
      <w:r>
        <w:rPr>
          <w:rFonts w:ascii="Times New Roman"/>
          <w:smallCaps/>
          <w:sz w:val="28"/>
        </w:rPr>
        <w:t>An Act relative to tort and contract actions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1B3DBB" w:rsidRDefault="00C4648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>  Chapter 231 of the General Laws as appearing in the 200</w:t>
      </w:r>
      <w:r w:rsidR="0078000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Official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Edition, is hereby amended by striking out section 6B and inserting in place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thereof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the following section:-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Section 6B.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any action in which a verdict is rendered or a finding made or an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order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for judgment made for pecuniary damages for personal injuries to the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plaintiff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or for consequential damages, or for damage to property, there shall be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added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by the clerk of court to the amount of damages interest thereon calculated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 Weekly average one-year constant maturity Treasury yield, as published by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Board of Governors of the Federal Reserve System, for the calendar week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proceeding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the date of judgment; provided, however, that such interest shall not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exceed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the rate of 10 percent per annum.  The secretary of administration and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finance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shall maintain a schedule of the rate described above for distribution to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clerks of courts.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b/>
          <w:bCs/>
          <w:sz w:val="20"/>
          <w:szCs w:val="20"/>
        </w:rPr>
        <w:t>SECTION 2.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  Section 6C of chapter 231 of the General Laws, as appearing in the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2004 Official Edition is hereby amended by striking out, in line 4, the words “of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twelve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per cent per annum” and inserting in place thereof the words:-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calculated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at a Weekly average one-year constant maturity Treasury yield, as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published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by the Board of Governors of the Federal Reserve System, for the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calendar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week preceding date of judgment.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b/>
          <w:bCs/>
          <w:sz w:val="20"/>
          <w:szCs w:val="20"/>
        </w:rPr>
        <w:t>SECTION 3.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  Said section 6C of said chapter 231, as so appearing is hereby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further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amended by striking out, in line 7, the words “of twelve percent per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annum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” and inserting in place thereof the words:-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calculated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at a Weekly average one-year constant maturity Treasury yield, as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published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by the Board of  Governors of the Federal Reserve System, for the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calendar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week preceding date of judgment.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b/>
          <w:bCs/>
          <w:sz w:val="20"/>
          <w:szCs w:val="20"/>
        </w:rPr>
        <w:t>SECTION 4</w:t>
      </w:r>
      <w:r w:rsidRPr="00DB617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  This act shall be deemed to be procedural in character, shall be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deemed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retroactive and shall apply to all actions except those that have gone to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judgment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and either been affirmed upon appeal or not been appealed within the 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7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B617D" w:rsidRPr="00DB617D" w:rsidRDefault="00DB617D" w:rsidP="00DB61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17D">
        <w:rPr>
          <w:rFonts w:ascii="Times New Roman" w:eastAsia="Times New Roman" w:hAnsi="Times New Roman" w:cs="Times New Roman"/>
          <w:sz w:val="20"/>
          <w:szCs w:val="20"/>
        </w:rPr>
        <w:t>time</w:t>
      </w:r>
      <w:proofErr w:type="gramEnd"/>
      <w:r w:rsidRPr="00DB617D">
        <w:rPr>
          <w:rFonts w:ascii="Times New Roman" w:eastAsia="Times New Roman" w:hAnsi="Times New Roman" w:cs="Times New Roman"/>
          <w:sz w:val="20"/>
          <w:szCs w:val="20"/>
        </w:rPr>
        <w:t xml:space="preserve"> allowed for appeal.</w:t>
      </w:r>
    </w:p>
    <w:p w:rsidR="001B3DBB" w:rsidRDefault="00C46483" w:rsidP="00DB617D">
      <w:pPr>
        <w:ind w:left="720"/>
      </w:pPr>
      <w:r>
        <w:t xml:space="preserve"> </w:t>
      </w:r>
    </w:p>
    <w:sectPr w:rsidR="001B3DBB" w:rsidSect="001B3DB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1B3DBB"/>
    <w:rsid w:val="00017AF6"/>
    <w:rsid w:val="001B3DBB"/>
    <w:rsid w:val="002A763D"/>
    <w:rsid w:val="003109EA"/>
    <w:rsid w:val="005B7EBA"/>
    <w:rsid w:val="0078000F"/>
    <w:rsid w:val="00B806BE"/>
    <w:rsid w:val="00BD4B7A"/>
    <w:rsid w:val="00C46483"/>
    <w:rsid w:val="00DB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4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2577</Characters>
  <Application>Microsoft Office Word</Application>
  <DocSecurity>0</DocSecurity>
  <Lines>21</Lines>
  <Paragraphs>6</Paragraphs>
  <ScaleCrop>false</ScaleCrop>
  <Company>LEG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6</cp:revision>
  <dcterms:created xsi:type="dcterms:W3CDTF">2009-01-06T22:07:00Z</dcterms:created>
  <dcterms:modified xsi:type="dcterms:W3CDTF">2009-01-12T22:13:00Z</dcterms:modified>
</cp:coreProperties>
</file>