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FF" w:rsidRDefault="00DD6E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5B58FF" w:rsidRDefault="00DD6E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167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58FF" w:rsidRDefault="00DD6E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58FF" w:rsidRDefault="00DD6E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58FF" w:rsidRDefault="00DD6E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58FF" w:rsidRDefault="00DD6E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5B58FF" w:rsidRDefault="00DD6E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58FF" w:rsidRDefault="00DD6E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58FF" w:rsidRDefault="00DD6E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58FF" w:rsidRDefault="00DD6E2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criminal offender record information.</w:t>
      </w:r>
      <w:proofErr w:type="gramEnd"/>
    </w:p>
    <w:p w:rsidR="005B58FF" w:rsidRDefault="00DD6E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58FF" w:rsidRDefault="00DD6E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58FF" w:rsidRDefault="005B58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58F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58FF" w:rsidRDefault="00DD6E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58FF" w:rsidRDefault="00DD6E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58FF">
            <w:tc>
              <w:tcPr>
                <w:tcW w:w="4500" w:type="dxa"/>
              </w:tcPr>
              <w:p w:rsidR="005B58FF" w:rsidRDefault="00DD6E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5B58FF" w:rsidRDefault="00DD6E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5B58FF" w:rsidRDefault="00DD6E29">
      <w:pPr>
        <w:suppressLineNumbers/>
      </w:pPr>
      <w:r>
        <w:br w:type="page"/>
      </w:r>
    </w:p>
    <w:p w:rsidR="005B58FF" w:rsidRDefault="00DD6E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1311 OF 2007-2008.]</w:t>
      </w:r>
    </w:p>
    <w:p w:rsidR="005B58FF" w:rsidRDefault="00DD6E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B58FF" w:rsidRDefault="00DD6E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58FF" w:rsidRDefault="00DD6E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58FF" w:rsidRDefault="00DD6E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58FF" w:rsidRDefault="00DD6E29">
      <w:pPr>
        <w:suppressLineNumbers/>
        <w:spacing w:after="2"/>
      </w:pPr>
      <w:r>
        <w:rPr>
          <w:sz w:val="14"/>
        </w:rPr>
        <w:br/>
      </w:r>
      <w:r>
        <w:br/>
      </w:r>
    </w:p>
    <w:p w:rsidR="005B58FF" w:rsidRDefault="00DD6E2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criminal offender record information.</w:t>
      </w:r>
      <w:proofErr w:type="gramEnd"/>
      <w:r>
        <w:br/>
      </w:r>
      <w:r>
        <w:br/>
      </w:r>
      <w:r>
        <w:br/>
      </w:r>
    </w:p>
    <w:p w:rsidR="005B58FF" w:rsidRDefault="00DD6E2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58FF" w:rsidRPr="00DD6E29" w:rsidRDefault="00DD6E29" w:rsidP="00DD6E29">
      <w:pPr>
        <w:pStyle w:val="Default"/>
        <w:spacing w:after="3805" w:line="260" w:lineRule="atLeast"/>
        <w:ind w:left="70"/>
        <w:rPr>
          <w:sz w:val="22"/>
          <w:szCs w:val="22"/>
        </w:rPr>
      </w:pPr>
      <w:r>
        <w:rPr>
          <w:sz w:val="22"/>
          <w:szCs w:val="22"/>
        </w:rPr>
        <w:t>Section 172C of Chapter 6 of the General Laws, as appearing in the 2004 Official Edition, is hereby amended by inserting after “Such entities shall obtain all avai</w:t>
      </w:r>
      <w:r w:rsidR="0011673F">
        <w:rPr>
          <w:sz w:val="22"/>
          <w:szCs w:val="22"/>
        </w:rPr>
        <w:t xml:space="preserve">lable criminal offender record </w:t>
      </w:r>
      <w:r>
        <w:rPr>
          <w:sz w:val="22"/>
          <w:szCs w:val="22"/>
        </w:rPr>
        <w:t xml:space="preserve"> information” the following:— “and shall include all non-violent and/or financial crimes”. </w:t>
      </w:r>
      <w:r>
        <w:rPr>
          <w:sz w:val="22"/>
        </w:rPr>
        <w:tab/>
      </w:r>
    </w:p>
    <w:sectPr w:rsidR="005B58FF" w:rsidRPr="00DD6E29" w:rsidSect="005B58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58FF"/>
    <w:rsid w:val="0011673F"/>
    <w:rsid w:val="005B58FF"/>
    <w:rsid w:val="00D96AD3"/>
    <w:rsid w:val="00D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D6E29"/>
  </w:style>
  <w:style w:type="paragraph" w:customStyle="1" w:styleId="Default">
    <w:name w:val="Default"/>
    <w:rsid w:val="00DD6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LEG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3</cp:revision>
  <dcterms:created xsi:type="dcterms:W3CDTF">2009-01-08T21:34:00Z</dcterms:created>
  <dcterms:modified xsi:type="dcterms:W3CDTF">2009-01-12T17:32:00Z</dcterms:modified>
</cp:coreProperties>
</file>