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43FF8" w:rsidRDefault="001B14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43FF8" w:rsidRDefault="001B14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AD423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43FF8" w:rsidRDefault="001B14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43FF8" w:rsidRDefault="001B14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3FF8" w:rsidRDefault="001B14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43FF8" w:rsidRDefault="001B14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Binienda, John P. Fresolo</w:t>
      </w:r>
    </w:p>
    <w:p w:rsidR="00E43FF8" w:rsidRDefault="001B14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3FF8" w:rsidRDefault="001B14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43FF8" w:rsidRDefault="001B14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43FF8" w:rsidRDefault="001B1456">
      <w:pPr>
        <w:suppressLineNumbers/>
        <w:spacing w:after="2"/>
        <w:jc w:val="center"/>
      </w:pPr>
      <w:r>
        <w:rPr>
          <w:rFonts w:ascii="Times New Roman"/>
          <w:sz w:val="24"/>
        </w:rPr>
        <w:t>An Act Regulating Livery Vehicles</w:t>
      </w:r>
    </w:p>
    <w:p w:rsidR="00E43FF8" w:rsidRDefault="001B14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43FF8" w:rsidRDefault="001B14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43FF8" w:rsidRDefault="00E43F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J. Binienda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</w:tbl>
      </w:sdtContent>
    </w:sdt>
    <w:p w:rsidR="00E43FF8" w:rsidRDefault="001B1456">
      <w:pPr>
        <w:suppressLineNumbers/>
      </w:pPr>
      <w:r>
        <w:br w:type="page"/>
      </w:r>
    </w:p>
    <w:p w:rsidR="00E43FF8" w:rsidRDefault="001B14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43FF8" w:rsidRDefault="001B14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43FF8" w:rsidRDefault="001B14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43FF8" w:rsidRDefault="001B14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43FF8" w:rsidRDefault="001B1456">
      <w:pPr>
        <w:suppressLineNumbers/>
        <w:spacing w:after="2"/>
      </w:pPr>
      <w:r>
        <w:rPr>
          <w:sz w:val="14"/>
        </w:rPr>
        <w:br/>
      </w:r>
      <w:r>
        <w:br/>
      </w:r>
    </w:p>
    <w:p w:rsidR="00E43FF8" w:rsidRDefault="001B1456">
      <w:pPr>
        <w:suppressLineNumbers/>
      </w:pPr>
      <w:r>
        <w:rPr>
          <w:rFonts w:ascii="Times New Roman"/>
          <w:smallCaps/>
          <w:sz w:val="28"/>
        </w:rPr>
        <w:t>An Act Regulating Livery Vehicles</w:t>
      </w:r>
      <w:r>
        <w:br/>
      </w:r>
      <w:r>
        <w:br/>
      </w:r>
      <w:r>
        <w:br/>
      </w:r>
    </w:p>
    <w:p w:rsidR="00E43FF8" w:rsidRDefault="001B145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F832CE" w:rsidR="001B1456" w:rsidP="001B1456" w:rsidRDefault="001B1456">
      <w:pPr>
        <w:rPr>
          <w:rFonts w:ascii="Times New Roman" w:hAnsi="Times New Roman"/>
          <w:sz w:val="24"/>
          <w:szCs w:val="24"/>
        </w:rPr>
      </w:pPr>
      <w:r w:rsidRPr="00F832CE">
        <w:rPr>
          <w:rFonts w:ascii="Times New Roman" w:hAnsi="Times New Roman"/>
          <w:sz w:val="24"/>
          <w:szCs w:val="24"/>
        </w:rPr>
        <w:t>Chapter 90 of the General Laws</w:t>
      </w:r>
      <w:r>
        <w:rPr>
          <w:rFonts w:ascii="Times New Roman" w:hAnsi="Times New Roman"/>
          <w:sz w:val="24"/>
          <w:szCs w:val="24"/>
        </w:rPr>
        <w:t xml:space="preserve">, as appearing in the 2006 Official Edition, </w:t>
      </w:r>
      <w:r w:rsidRPr="00F832CE">
        <w:rPr>
          <w:rFonts w:ascii="Times New Roman" w:hAnsi="Times New Roman"/>
          <w:sz w:val="24"/>
          <w:szCs w:val="24"/>
        </w:rPr>
        <w:t xml:space="preserve"> is hereby amended by inserting after section 34R the following section:</w:t>
      </w:r>
      <w:r>
        <w:rPr>
          <w:rFonts w:ascii="Times New Roman" w:hAnsi="Times New Roman"/>
          <w:sz w:val="24"/>
          <w:szCs w:val="24"/>
        </w:rPr>
        <w:t>-</w:t>
      </w:r>
    </w:p>
    <w:p w:rsidRPr="00F832CE" w:rsidR="001B1456" w:rsidP="001B1456" w:rsidRDefault="001B1456">
      <w:pPr>
        <w:rPr>
          <w:rFonts w:ascii="Times New Roman" w:hAnsi="Times New Roman"/>
          <w:sz w:val="24"/>
          <w:szCs w:val="24"/>
        </w:rPr>
      </w:pPr>
    </w:p>
    <w:p w:rsidRPr="00F832CE" w:rsidR="001B1456" w:rsidP="001B1456" w:rsidRDefault="001B1456">
      <w:pPr>
        <w:rPr>
          <w:rFonts w:ascii="Times New Roman" w:hAnsi="Times New Roman"/>
          <w:sz w:val="24"/>
          <w:szCs w:val="24"/>
        </w:rPr>
      </w:pPr>
      <w:proofErr w:type="gramStart"/>
      <w:r w:rsidRPr="00F832CE">
        <w:rPr>
          <w:rFonts w:ascii="Times New Roman" w:hAnsi="Times New Roman"/>
          <w:sz w:val="24"/>
          <w:szCs w:val="24"/>
        </w:rPr>
        <w:t>Section 34S.</w:t>
      </w:r>
      <w:proofErr w:type="gramEnd"/>
      <w:r w:rsidRPr="00F832CE">
        <w:rPr>
          <w:rFonts w:ascii="Times New Roman" w:hAnsi="Times New Roman"/>
          <w:sz w:val="24"/>
          <w:szCs w:val="24"/>
        </w:rPr>
        <w:t xml:space="preserve">  Livery vehicle is a m</w:t>
      </w:r>
      <w:r>
        <w:rPr>
          <w:rFonts w:ascii="Times New Roman" w:hAnsi="Times New Roman"/>
          <w:sz w:val="24"/>
          <w:szCs w:val="24"/>
        </w:rPr>
        <w:t>otor</w:t>
      </w:r>
      <w:r w:rsidRPr="00F832CE">
        <w:rPr>
          <w:rFonts w:ascii="Times New Roman" w:hAnsi="Times New Roman"/>
          <w:sz w:val="24"/>
          <w:szCs w:val="24"/>
        </w:rPr>
        <w:t xml:space="preserve"> vehicle designed to carry 15 or fewer passengers including the driver that carries passengers for hire, business courtesy, employee shuttle customer shuttle, charter or other pre-ar</w:t>
      </w:r>
      <w:r>
        <w:rPr>
          <w:rFonts w:ascii="Times New Roman" w:hAnsi="Times New Roman"/>
          <w:sz w:val="24"/>
          <w:szCs w:val="24"/>
        </w:rPr>
        <w:t>ranged transportation, and</w:t>
      </w:r>
      <w:r w:rsidRPr="00F832CE">
        <w:rPr>
          <w:rFonts w:ascii="Times New Roman" w:hAnsi="Times New Roman"/>
          <w:sz w:val="24"/>
          <w:szCs w:val="24"/>
        </w:rPr>
        <w:t xml:space="preserve"> is not required to obtain a taxicab license pursuant to section 22 of chapter 40.</w:t>
      </w:r>
    </w:p>
    <w:p w:rsidRPr="00F832CE" w:rsidR="001B1456" w:rsidP="001B1456" w:rsidRDefault="001B1456">
      <w:pPr>
        <w:rPr>
          <w:rFonts w:ascii="Times New Roman" w:hAnsi="Times New Roman"/>
          <w:sz w:val="24"/>
          <w:szCs w:val="24"/>
        </w:rPr>
      </w:pPr>
      <w:r w:rsidRPr="00F832CE">
        <w:rPr>
          <w:rFonts w:ascii="Times New Roman" w:hAnsi="Times New Roman"/>
          <w:sz w:val="24"/>
          <w:szCs w:val="24"/>
        </w:rPr>
        <w:t>A livery vehicle shall meet the following requirements:</w:t>
      </w:r>
    </w:p>
    <w:p w:rsidRPr="00F832CE" w:rsidR="001B1456" w:rsidP="001B1456" w:rsidRDefault="001B1456">
      <w:pPr>
        <w:rPr>
          <w:rFonts w:ascii="Times New Roman" w:hAnsi="Times New Roman"/>
          <w:sz w:val="24"/>
          <w:szCs w:val="24"/>
        </w:rPr>
      </w:pPr>
    </w:p>
    <w:p w:rsidRPr="00F832CE" w:rsidR="001B1456" w:rsidP="001B1456" w:rsidRDefault="001B14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32CE">
        <w:rPr>
          <w:rFonts w:ascii="Times New Roman" w:hAnsi="Times New Roman"/>
          <w:sz w:val="24"/>
          <w:szCs w:val="24"/>
        </w:rPr>
        <w:t xml:space="preserve"> Is hired on a pre-arranged basis with a minimum 12 hours notice;</w:t>
      </w:r>
    </w:p>
    <w:p w:rsidRPr="00F832CE" w:rsidR="001B1456" w:rsidP="001B1456" w:rsidRDefault="001B14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32CE">
        <w:rPr>
          <w:rFonts w:ascii="Times New Roman" w:hAnsi="Times New Roman"/>
          <w:sz w:val="24"/>
          <w:szCs w:val="24"/>
        </w:rPr>
        <w:t>Does not pick up hail fares nor solicit fares on any street, way</w:t>
      </w:r>
      <w:r>
        <w:rPr>
          <w:rFonts w:ascii="Times New Roman" w:hAnsi="Times New Roman"/>
          <w:sz w:val="24"/>
          <w:szCs w:val="24"/>
        </w:rPr>
        <w:t>,</w:t>
      </w:r>
      <w:r w:rsidRPr="00F832CE">
        <w:rPr>
          <w:rFonts w:ascii="Times New Roman" w:hAnsi="Times New Roman"/>
          <w:sz w:val="24"/>
          <w:szCs w:val="24"/>
        </w:rPr>
        <w:t xml:space="preserve"> road, stand, or parking lot, publ</w:t>
      </w:r>
      <w:r>
        <w:rPr>
          <w:rFonts w:ascii="Times New Roman" w:hAnsi="Times New Roman"/>
          <w:sz w:val="24"/>
          <w:szCs w:val="24"/>
        </w:rPr>
        <w:t>ic or</w:t>
      </w:r>
      <w:r w:rsidRPr="00F832CE">
        <w:rPr>
          <w:rFonts w:ascii="Times New Roman" w:hAnsi="Times New Roman"/>
          <w:sz w:val="24"/>
          <w:szCs w:val="24"/>
        </w:rPr>
        <w:t xml:space="preserve"> private within the state;</w:t>
      </w:r>
    </w:p>
    <w:p w:rsidRPr="00F832CE" w:rsidR="001B1456" w:rsidP="001B1456" w:rsidRDefault="001B14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32CE">
        <w:rPr>
          <w:rFonts w:ascii="Times New Roman" w:hAnsi="Times New Roman"/>
          <w:sz w:val="24"/>
          <w:szCs w:val="24"/>
        </w:rPr>
        <w:t>Does not contain a rate meter, and does not charge for services based upon miles traveled if the trips is less than 25 miles;</w:t>
      </w:r>
    </w:p>
    <w:p w:rsidRPr="00F832CE" w:rsidR="001B1456" w:rsidP="001B1456" w:rsidRDefault="001B14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32CE">
        <w:rPr>
          <w:rFonts w:ascii="Times New Roman" w:hAnsi="Times New Roman"/>
          <w:sz w:val="24"/>
          <w:szCs w:val="24"/>
        </w:rPr>
        <w:t>Operates on a scheduled business day, and is returned to the vehicle’</w:t>
      </w:r>
      <w:r>
        <w:rPr>
          <w:rFonts w:ascii="Times New Roman" w:hAnsi="Times New Roman"/>
          <w:sz w:val="24"/>
          <w:szCs w:val="24"/>
        </w:rPr>
        <w:t>s base of operation for</w:t>
      </w:r>
      <w:r w:rsidRPr="00F832CE">
        <w:rPr>
          <w:rFonts w:ascii="Times New Roman" w:hAnsi="Times New Roman"/>
          <w:sz w:val="24"/>
          <w:szCs w:val="24"/>
        </w:rPr>
        <w:t xml:space="preserve"> a continuous period of at least 4 hours in each 24 hour period;</w:t>
      </w:r>
    </w:p>
    <w:p w:rsidRPr="00F832CE" w:rsidR="001B1456" w:rsidP="001B1456" w:rsidRDefault="001B14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32CE">
        <w:rPr>
          <w:rFonts w:ascii="Times New Roman" w:hAnsi="Times New Roman"/>
          <w:sz w:val="24"/>
          <w:szCs w:val="24"/>
        </w:rPr>
        <w:t>Is operated by the name</w:t>
      </w:r>
      <w:r>
        <w:rPr>
          <w:rFonts w:ascii="Times New Roman" w:hAnsi="Times New Roman"/>
          <w:sz w:val="24"/>
          <w:szCs w:val="24"/>
        </w:rPr>
        <w:t>d</w:t>
      </w:r>
      <w:r w:rsidRPr="00F832CE">
        <w:rPr>
          <w:rFonts w:ascii="Times New Roman" w:hAnsi="Times New Roman"/>
          <w:sz w:val="24"/>
          <w:szCs w:val="24"/>
        </w:rPr>
        <w:t xml:space="preserve"> insured, and employee, or an independent contractor of the named insured, as a licensed chauffer;</w:t>
      </w:r>
    </w:p>
    <w:p w:rsidRPr="00F832CE" w:rsidR="001B1456" w:rsidP="001B1456" w:rsidRDefault="001B14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32CE">
        <w:rPr>
          <w:rFonts w:ascii="Times New Roman" w:hAnsi="Times New Roman"/>
          <w:sz w:val="24"/>
          <w:szCs w:val="24"/>
        </w:rPr>
        <w:t>Operates from a fix base with two-way communication;</w:t>
      </w:r>
    </w:p>
    <w:p w:rsidRPr="00F832CE" w:rsidR="001B1456" w:rsidP="001B1456" w:rsidRDefault="001B14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32CE">
        <w:rPr>
          <w:rFonts w:ascii="Times New Roman" w:hAnsi="Times New Roman"/>
          <w:sz w:val="24"/>
          <w:szCs w:val="24"/>
        </w:rPr>
        <w:t>Must maintain a daily log with time and name of passengers with schedule pick-ups and destinations;</w:t>
      </w:r>
    </w:p>
    <w:p w:rsidR="001B1456" w:rsidP="001B1456" w:rsidRDefault="001B14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payment method is by billing or credit card;</w:t>
      </w:r>
    </w:p>
    <w:p w:rsidR="001B1456" w:rsidP="001B1456" w:rsidRDefault="001B145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Not for drop-off and pickup unless being utilized by an employment agency or non-profit group, or for interstate travel that takes fares at least 20 miles out of the city;</w:t>
      </w:r>
    </w:p>
    <w:p w:rsidR="001B1456" w:rsidP="001B1456" w:rsidRDefault="001B1456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utilized by a car dealership to transport clients and utilizes a livery registration plate;</w:t>
      </w:r>
    </w:p>
    <w:p w:rsidR="001B1456" w:rsidP="001B1456" w:rsidRDefault="001B1456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utilized by a not-for-profit organization for the transportation of their clients; </w:t>
      </w:r>
    </w:p>
    <w:p w:rsidR="001B1456" w:rsidP="001B1456" w:rsidRDefault="001B1456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be registered and insured as a livery, displaying a livery registration plate issued by the Massachusetts registry of motor vehicles.</w:t>
      </w:r>
    </w:p>
    <w:p w:rsidR="001B1456" w:rsidP="001B1456" w:rsidRDefault="001B1456">
      <w:pPr>
        <w:tabs>
          <w:tab w:val="left" w:pos="810"/>
        </w:tabs>
        <w:rPr>
          <w:rFonts w:ascii="Times New Roman" w:hAnsi="Times New Roman"/>
          <w:sz w:val="24"/>
          <w:szCs w:val="24"/>
        </w:rPr>
      </w:pPr>
    </w:p>
    <w:p w:rsidR="001B1456" w:rsidP="001B1456" w:rsidRDefault="001B1456">
      <w:pPr>
        <w:tabs>
          <w:tab w:val="left" w:pos="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owner or driver of any livery vehicle found to be operating illegally as a taxicab shall be punished by a fine not exceeding $250 or the immediate suspension of the vehicle for a period not exceeding 30 days, or both.  Any subsequent offense shall be punished by a fine not exceeding $500 and the immediate suspension of the vehicle for a period of not less than 6 months.</w:t>
      </w:r>
    </w:p>
    <w:p w:rsidR="00E43FF8" w:rsidRDefault="001B1456">
      <w:pPr>
        <w:spacing w:line="336" w:lineRule="auto"/>
      </w:pPr>
      <w:r>
        <w:rPr>
          <w:rFonts w:ascii="Times New Roman"/>
        </w:rPr>
        <w:tab/>
      </w:r>
    </w:p>
    <w:sectPr w:rsidR="00E43FF8" w:rsidSect="00E43F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68F3"/>
    <w:multiLevelType w:val="hybridMultilevel"/>
    <w:tmpl w:val="424CDA42"/>
    <w:lvl w:ilvl="0" w:tplc="E7FAF1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3FF8"/>
    <w:rsid w:val="00076E8F"/>
    <w:rsid w:val="001B1456"/>
    <w:rsid w:val="00AD4234"/>
    <w:rsid w:val="00E4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1456"/>
  </w:style>
  <w:style w:type="paragraph" w:styleId="ListParagraph">
    <w:name w:val="List Paragraph"/>
    <w:basedOn w:val="Normal"/>
    <w:uiPriority w:val="34"/>
    <w:qFormat/>
    <w:rsid w:val="001B1456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2634</Characters>
  <Application>Microsoft Office Word</Application>
  <DocSecurity>0</DocSecurity>
  <Lines>21</Lines>
  <Paragraphs>6</Paragraphs>
  <ScaleCrop>false</ScaleCrop>
  <Company>LEG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D. Murphy</cp:lastModifiedBy>
  <cp:revision>3</cp:revision>
  <dcterms:created xsi:type="dcterms:W3CDTF">2009-01-13T23:28:00Z</dcterms:created>
  <dcterms:modified xsi:type="dcterms:W3CDTF">2009-01-13T23:54:00Z</dcterms:modified>
</cp:coreProperties>
</file>