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46B" w:rsidRDefault="00D44F62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D7546B" w:rsidRDefault="00D44F62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D44F62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7546B" w:rsidRDefault="00D44F6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7546B" w:rsidRDefault="00D44F6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7546B" w:rsidRDefault="00D44F6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7546B" w:rsidRDefault="00D44F6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Garrett J. Bradley</w:t>
      </w:r>
    </w:p>
    <w:p w:rsidR="00D7546B" w:rsidRDefault="00D44F6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7546B" w:rsidRDefault="00D44F6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7546B" w:rsidRDefault="00D44F6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7546B" w:rsidRDefault="00D44F62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drivers e</w:t>
      </w:r>
      <w:r>
        <w:rPr>
          <w:rFonts w:ascii="Times New Roman"/>
          <w:sz w:val="24"/>
        </w:rPr>
        <w:t>ducation.</w:t>
      </w:r>
    </w:p>
    <w:p w:rsidR="00D7546B" w:rsidRDefault="00D44F6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7546B" w:rsidRDefault="00D44F6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7546B" w:rsidRDefault="00D7546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D7546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D7546B" w:rsidRDefault="00D44F6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D7546B" w:rsidRDefault="00D44F6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D7546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D7546B" w:rsidRDefault="00D44F6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Garrett J. Bradley</w:t>
                </w:r>
              </w:p>
            </w:tc>
            <w:tc>
              <w:tcPr>
                <w:tcW w:w="4500" w:type="dxa"/>
              </w:tcPr>
              <w:p w:rsidR="00D7546B" w:rsidRDefault="00D44F6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Plymouth</w:t>
                </w:r>
              </w:p>
            </w:tc>
          </w:tr>
        </w:tbl>
      </w:sdtContent>
    </w:sdt>
    <w:p w:rsidR="00D7546B" w:rsidRDefault="00D44F62">
      <w:pPr>
        <w:suppressLineNumbers/>
      </w:pPr>
      <w:r>
        <w:br w:type="page"/>
      </w:r>
    </w:p>
    <w:p w:rsidR="00D7546B" w:rsidRDefault="00D44F6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D7546B" w:rsidRDefault="00D44F6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7546B" w:rsidRDefault="00D44F6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7546B" w:rsidRDefault="00D44F6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7546B" w:rsidRDefault="00D44F62">
      <w:pPr>
        <w:suppressLineNumbers/>
        <w:spacing w:after="2"/>
      </w:pPr>
      <w:r>
        <w:rPr>
          <w:sz w:val="14"/>
        </w:rPr>
        <w:br/>
      </w:r>
      <w:r>
        <w:br/>
      </w:r>
    </w:p>
    <w:p w:rsidR="00D7546B" w:rsidRDefault="00D44F62">
      <w:pPr>
        <w:suppressLineNumbers/>
      </w:pPr>
      <w:r>
        <w:rPr>
          <w:rFonts w:ascii="Times New Roman"/>
          <w:smallCaps/>
          <w:sz w:val="28"/>
        </w:rPr>
        <w:t>An Act relative to drivers education.</w:t>
      </w:r>
      <w:r>
        <w:br/>
      </w:r>
      <w:r>
        <w:br/>
      </w:r>
      <w:r>
        <w:br/>
      </w:r>
    </w:p>
    <w:p w:rsidR="00D7546B" w:rsidRDefault="00D44F62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D44F62" w:rsidRPr="00D44F62" w:rsidRDefault="00D44F62" w:rsidP="00D44F62">
      <w:pPr>
        <w:rPr>
          <w:rFonts w:ascii="Times New Roman" w:hAnsi="Times New Roman" w:cs="Times New Roman"/>
          <w:sz w:val="24"/>
          <w:szCs w:val="24"/>
        </w:rPr>
      </w:pPr>
      <w:r w:rsidRPr="00D44F62">
        <w:rPr>
          <w:rFonts w:ascii="Times New Roman" w:hAnsi="Times New Roman" w:cs="Times New Roman"/>
          <w:sz w:val="24"/>
          <w:szCs w:val="24"/>
        </w:rPr>
        <w:t xml:space="preserve">SECTION 1.  Section 32 G of chapter 90 of the General Laws, as appearing in the 2008 Official Edition, is hereby amended by inserting </w:t>
      </w:r>
      <w:r>
        <w:rPr>
          <w:rFonts w:ascii="Times New Roman" w:hAnsi="Times New Roman" w:cs="Times New Roman"/>
          <w:sz w:val="24"/>
          <w:szCs w:val="24"/>
        </w:rPr>
        <w:t xml:space="preserve">after </w:t>
      </w:r>
      <w:r w:rsidRPr="00D44F62">
        <w:rPr>
          <w:rFonts w:ascii="Times New Roman" w:hAnsi="Times New Roman" w:cs="Times New Roman"/>
          <w:sz w:val="24"/>
          <w:szCs w:val="24"/>
        </w:rPr>
        <w:t>the 18</w:t>
      </w:r>
      <w:r w:rsidRPr="00D44F6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44F62">
        <w:rPr>
          <w:rFonts w:ascii="Times New Roman" w:hAnsi="Times New Roman" w:cs="Times New Roman"/>
          <w:sz w:val="24"/>
          <w:szCs w:val="24"/>
        </w:rPr>
        <w:t xml:space="preserve"> paragraph the following paragraph:-</w:t>
      </w:r>
    </w:p>
    <w:p w:rsidR="00D7546B" w:rsidRPr="00D44F62" w:rsidRDefault="00D44F62" w:rsidP="00D44F62">
      <w:pPr>
        <w:rPr>
          <w:rFonts w:ascii="Times New Roman" w:hAnsi="Times New Roman" w:cs="Times New Roman"/>
          <w:sz w:val="24"/>
          <w:szCs w:val="24"/>
        </w:rPr>
      </w:pPr>
      <w:r w:rsidRPr="00D44F62">
        <w:rPr>
          <w:rFonts w:ascii="Times New Roman" w:hAnsi="Times New Roman" w:cs="Times New Roman"/>
          <w:sz w:val="24"/>
          <w:szCs w:val="24"/>
        </w:rPr>
        <w:tab/>
        <w:t>The licensee shall include in the course of instruction the proper and safe way of merging onto a high-speed expressway.</w:t>
      </w:r>
      <w:r w:rsidRPr="00D44F62">
        <w:rPr>
          <w:rFonts w:ascii="Times New Roman" w:hAnsi="Times New Roman" w:cs="Times New Roman"/>
          <w:sz w:val="24"/>
          <w:szCs w:val="24"/>
        </w:rPr>
        <w:tab/>
      </w:r>
    </w:p>
    <w:sectPr w:rsidR="00D7546B" w:rsidRPr="00D44F62" w:rsidSect="00D7546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D7546B"/>
    <w:rsid w:val="00D44F62"/>
    <w:rsid w:val="00D75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4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F6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44F6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170</Words>
  <Characters>975</Characters>
  <Application>Microsoft Office Word</Application>
  <DocSecurity>0</DocSecurity>
  <Lines>8</Lines>
  <Paragraphs>2</Paragraphs>
  <ScaleCrop>false</ScaleCrop>
  <Company>LEG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grichelew</cp:lastModifiedBy>
  <cp:revision>2</cp:revision>
  <dcterms:created xsi:type="dcterms:W3CDTF">2009-01-14T16:10:00Z</dcterms:created>
  <dcterms:modified xsi:type="dcterms:W3CDTF">2009-01-14T16:13:00Z</dcterms:modified>
</cp:coreProperties>
</file>