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946" w:rsidRDefault="00F8217B">
      <w:pPr>
        <w:suppressLineNumbers/>
        <w:spacing w:after="2"/>
        <w:jc w:val="center"/>
      </w:pPr>
      <w:r>
        <w:rPr>
          <w:rFonts w:ascii="Arial"/>
          <w:sz w:val="18"/>
        </w:rPr>
        <w:t>HOUSE DOCKET, NO.         FILED ON: 1/12/2009</w:t>
      </w:r>
    </w:p>
    <w:p w:rsidR="00D50946" w:rsidRDefault="00F8217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217B" w:rsidP="00DB534B">
            <w:pPr>
              <w:suppressLineNumbers/>
              <w:jc w:val="right"/>
              <w:rPr>
                <w:b/>
                <w:sz w:val="28"/>
              </w:rPr>
            </w:pPr>
          </w:p>
        </w:tc>
      </w:tr>
    </w:tbl>
    <w:p w:rsidR="00D50946" w:rsidRDefault="00F8217B">
      <w:pPr>
        <w:suppressLineNumbers/>
        <w:spacing w:before="2" w:after="2"/>
        <w:jc w:val="center"/>
      </w:pPr>
      <w:r>
        <w:rPr>
          <w:rFonts w:ascii="Old English Text MT"/>
          <w:sz w:val="32"/>
        </w:rPr>
        <w:t>The Commonwealth of Massachusetts</w:t>
      </w:r>
    </w:p>
    <w:p w:rsidR="00D50946" w:rsidRDefault="00F8217B">
      <w:pPr>
        <w:suppressLineNumbers/>
        <w:spacing w:after="2"/>
        <w:jc w:val="center"/>
      </w:pPr>
      <w:r>
        <w:rPr>
          <w:rFonts w:ascii="Times New Roman"/>
          <w:b/>
          <w:sz w:val="32"/>
          <w:vertAlign w:val="superscript"/>
        </w:rPr>
        <w:t>_______________</w:t>
      </w:r>
    </w:p>
    <w:p w:rsidR="00D50946" w:rsidRDefault="00F8217B">
      <w:pPr>
        <w:suppressLineNumbers/>
        <w:spacing w:before="2"/>
        <w:jc w:val="center"/>
      </w:pPr>
      <w:r>
        <w:rPr>
          <w:rFonts w:ascii="Times New Roman"/>
          <w:sz w:val="20"/>
        </w:rPr>
        <w:t>PRESENTED BY:</w:t>
      </w:r>
    </w:p>
    <w:p w:rsidR="00D50946" w:rsidRDefault="00F8217B">
      <w:pPr>
        <w:suppressLineNumbers/>
        <w:spacing w:after="2"/>
        <w:jc w:val="center"/>
      </w:pPr>
      <w:r>
        <w:rPr>
          <w:rFonts w:ascii="Times New Roman"/>
          <w:b/>
          <w:sz w:val="24"/>
        </w:rPr>
        <w:t>William N. Brownsberger</w:t>
      </w:r>
    </w:p>
    <w:p w:rsidR="00D50946" w:rsidRDefault="00F8217B">
      <w:pPr>
        <w:suppressLineNumbers/>
        <w:jc w:val="center"/>
      </w:pPr>
      <w:r>
        <w:rPr>
          <w:rFonts w:ascii="Times New Roman"/>
          <w:b/>
          <w:sz w:val="32"/>
          <w:vertAlign w:val="superscript"/>
        </w:rPr>
        <w:t>_______________</w:t>
      </w:r>
    </w:p>
    <w:p w:rsidR="00D50946" w:rsidRDefault="00F8217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0946" w:rsidRDefault="00F8217B">
      <w:pPr>
        <w:suppressLineNumbers/>
      </w:pPr>
      <w:r>
        <w:rPr>
          <w:rFonts w:ascii="Times New Roman"/>
          <w:sz w:val="20"/>
        </w:rPr>
        <w:tab/>
        <w:t>The undersigned legislators and/or citizens respectfully petition for the passage of the accompanying bill:</w:t>
      </w:r>
    </w:p>
    <w:p w:rsidR="00D50946" w:rsidRDefault="00F8217B">
      <w:pPr>
        <w:suppressLineNumbers/>
        <w:spacing w:after="2"/>
        <w:jc w:val="center"/>
      </w:pPr>
      <w:r>
        <w:rPr>
          <w:rFonts w:ascii="Times New Roman"/>
          <w:sz w:val="24"/>
        </w:rPr>
        <w:t>An Act to establish consumer</w:t>
      </w:r>
      <w:r>
        <w:rPr>
          <w:rFonts w:ascii="Times New Roman"/>
          <w:sz w:val="24"/>
        </w:rPr>
        <w:t xml:space="preserve"> choice in automobile </w:t>
      </w:r>
      <w:proofErr w:type="gramStart"/>
      <w:r>
        <w:rPr>
          <w:rFonts w:ascii="Times New Roman"/>
          <w:sz w:val="24"/>
        </w:rPr>
        <w:t>insurance .</w:t>
      </w:r>
      <w:proofErr w:type="gramEnd"/>
    </w:p>
    <w:p w:rsidR="00D50946" w:rsidRDefault="00F8217B">
      <w:pPr>
        <w:suppressLineNumbers/>
        <w:spacing w:after="2"/>
        <w:jc w:val="center"/>
      </w:pPr>
      <w:r>
        <w:rPr>
          <w:rFonts w:ascii="Times New Roman"/>
          <w:b/>
          <w:sz w:val="32"/>
          <w:vertAlign w:val="superscript"/>
        </w:rPr>
        <w:t>_______________</w:t>
      </w:r>
    </w:p>
    <w:p w:rsidR="00D50946" w:rsidRDefault="00F8217B">
      <w:pPr>
        <w:suppressLineNumbers/>
        <w:jc w:val="center"/>
      </w:pPr>
      <w:r>
        <w:rPr>
          <w:rFonts w:ascii="Times New Roman"/>
          <w:sz w:val="20"/>
        </w:rPr>
        <w:t>PETITION OF:</w:t>
      </w:r>
    </w:p>
    <w:p w:rsidR="00D50946" w:rsidRDefault="00D50946">
      <w:pPr>
        <w:suppressLineNumbers/>
      </w:pPr>
    </w:p>
    <w:sdt>
      <w:sdtPr>
        <w:id w:val="1"/>
      </w:sdtPr>
      <w:sdtEnd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0946">
            <w:tblPrEx>
              <w:tblCellMar>
                <w:top w:w="0" w:type="dxa"/>
                <w:bottom w:w="0" w:type="dxa"/>
              </w:tblCellMar>
            </w:tblPrEx>
            <w:tc>
              <w:tcPr>
                <w:tcW w:w="4500" w:type="dxa"/>
                <w:tcBorders>
                  <w:top w:val="nil"/>
                  <w:bottom w:val="single" w:sz="4" w:space="0" w:color="auto"/>
                  <w:right w:val="single" w:sz="4" w:space="0" w:color="auto"/>
                </w:tcBorders>
              </w:tcPr>
              <w:p w:rsidR="00D50946" w:rsidRDefault="00F8217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0946" w:rsidRDefault="00F8217B">
                <w:pPr>
                  <w:suppressLineNumbers/>
                  <w:spacing w:after="2"/>
                  <w:rPr>
                    <w:smallCaps/>
                  </w:rPr>
                </w:pPr>
                <w:r>
                  <w:rPr>
                    <w:rFonts w:ascii="Times New Roman"/>
                    <w:smallCaps/>
                    <w:sz w:val="24"/>
                  </w:rPr>
                  <w:t>District/Address:</w:t>
                </w:r>
              </w:p>
            </w:tc>
          </w:tr>
          <w:tr w:rsidR="00D50946">
            <w:tblPrEx>
              <w:tblCellMar>
                <w:top w:w="0" w:type="dxa"/>
                <w:bottom w:w="0" w:type="dxa"/>
              </w:tblCellMar>
            </w:tblPrEx>
            <w:tc>
              <w:tcPr>
                <w:tcW w:w="4500" w:type="dxa"/>
              </w:tcPr>
              <w:p w:rsidR="00D50946" w:rsidRDefault="00F8217B">
                <w:pPr>
                  <w:suppressLineNumbers/>
                  <w:spacing w:after="2"/>
                  <w:rPr>
                    <w:rFonts w:ascii="Times New Roman"/>
                  </w:rPr>
                </w:pPr>
                <w:r>
                  <w:rPr>
                    <w:rFonts w:ascii="Times New Roman"/>
                  </w:rPr>
                  <w:t>William N. Brownsberger</w:t>
                </w:r>
              </w:p>
            </w:tc>
            <w:tc>
              <w:tcPr>
                <w:tcW w:w="4500" w:type="dxa"/>
              </w:tcPr>
              <w:p w:rsidR="00D50946" w:rsidRDefault="00F8217B">
                <w:pPr>
                  <w:suppressLineNumbers/>
                  <w:spacing w:after="2"/>
                  <w:rPr>
                    <w:rFonts w:ascii="Times New Roman"/>
                  </w:rPr>
                </w:pPr>
                <w:r>
                  <w:rPr>
                    <w:rFonts w:ascii="Times New Roman"/>
                  </w:rPr>
                  <w:t>24th Middlesex</w:t>
                </w:r>
              </w:p>
            </w:tc>
          </w:tr>
          <w:tr w:rsidR="00D50946">
            <w:tblPrEx>
              <w:tblCellMar>
                <w:top w:w="0" w:type="dxa"/>
                <w:bottom w:w="0" w:type="dxa"/>
              </w:tblCellMar>
            </w:tblPrEx>
            <w:tc>
              <w:tcPr>
                <w:tcW w:w="4500" w:type="dxa"/>
              </w:tcPr>
              <w:p w:rsidR="00D50946" w:rsidRDefault="00F8217B">
                <w:pPr>
                  <w:suppressLineNumbers/>
                  <w:spacing w:after="2"/>
                  <w:rPr>
                    <w:rFonts w:ascii="Times New Roman"/>
                  </w:rPr>
                </w:pPr>
                <w:r>
                  <w:rPr>
                    <w:rFonts w:ascii="Times New Roman"/>
                  </w:rPr>
                  <w:t>Mr. Tolman</w:t>
                </w:r>
              </w:p>
            </w:tc>
            <w:tc>
              <w:tcPr>
                <w:tcW w:w="4500" w:type="dxa"/>
              </w:tcPr>
              <w:p w:rsidR="00D50946" w:rsidRDefault="00D50946">
                <w:pPr>
                  <w:suppressLineNumbers/>
                  <w:spacing w:after="2"/>
                  <w:rPr>
                    <w:rFonts w:ascii="Times New Roman"/>
                  </w:rPr>
                </w:pPr>
              </w:p>
            </w:tc>
          </w:tr>
          <w:tr w:rsidR="00F8217B">
            <w:tblPrEx>
              <w:tblCellMar>
                <w:top w:w="0" w:type="dxa"/>
                <w:bottom w:w="0" w:type="dxa"/>
              </w:tblCellMar>
            </w:tblPrEx>
            <w:tc>
              <w:tcPr>
                <w:tcW w:w="4500" w:type="dxa"/>
              </w:tcPr>
              <w:p w:rsidR="00F8217B" w:rsidRDefault="00F8217B">
                <w:pPr>
                  <w:suppressLineNumbers/>
                  <w:spacing w:after="2"/>
                  <w:rPr>
                    <w:rFonts w:ascii="Times New Roman"/>
                  </w:rPr>
                </w:pPr>
                <w:r>
                  <w:rPr>
                    <w:rFonts w:ascii="Times New Roman"/>
                  </w:rPr>
                  <w:t>John Hayes</w:t>
                </w:r>
              </w:p>
            </w:tc>
            <w:tc>
              <w:tcPr>
                <w:tcW w:w="4500" w:type="dxa"/>
              </w:tcPr>
              <w:p w:rsidR="00F8217B" w:rsidRDefault="00F8217B">
                <w:pPr>
                  <w:suppressLineNumbers/>
                  <w:spacing w:after="2"/>
                  <w:rPr>
                    <w:rFonts w:ascii="Times New Roman"/>
                  </w:rPr>
                </w:pPr>
                <w:r>
                  <w:rPr>
                    <w:rFonts w:ascii="Times New Roman"/>
                  </w:rPr>
                  <w:t>5 Colonial Terrace, Belmont, MA 02478</w:t>
                </w:r>
              </w:p>
            </w:tc>
          </w:tr>
        </w:tbl>
      </w:sdtContent>
    </w:sdt>
    <w:p w:rsidR="00D50946" w:rsidRDefault="00F8217B">
      <w:pPr>
        <w:suppressLineNumbers/>
      </w:pPr>
      <w:r>
        <w:br w:type="page"/>
      </w:r>
    </w:p>
    <w:p w:rsidR="00D50946" w:rsidRDefault="00F8217B">
      <w:pPr>
        <w:suppressLineNumbers/>
        <w:jc w:val="center"/>
      </w:pPr>
      <w:r>
        <w:rPr>
          <w:rFonts w:ascii="Times New Roman"/>
          <w:sz w:val="24"/>
        </w:rPr>
        <w:lastRenderedPageBreak/>
        <w:t>[SIMILAR MATTER FILED IN PREVIOUS SESSION</w:t>
      </w:r>
      <w:r>
        <w:rPr>
          <w:rFonts w:ascii="Times New Roman"/>
          <w:sz w:val="24"/>
        </w:rPr>
        <w:br/>
        <w:t>SEE HOUSE, NO. 914 OF 2007-2008.]</w:t>
      </w:r>
    </w:p>
    <w:p w:rsidR="00D50946" w:rsidRDefault="00F8217B">
      <w:pPr>
        <w:suppressLineNumbers/>
        <w:spacing w:before="2" w:after="2"/>
        <w:jc w:val="center"/>
      </w:pPr>
      <w:r>
        <w:rPr>
          <w:rFonts w:ascii="Old English Text MT"/>
          <w:sz w:val="32"/>
        </w:rPr>
        <w:t>The Commonwealth of Massachusetts</w:t>
      </w:r>
      <w:r>
        <w:rPr>
          <w:rFonts w:ascii="Old English Text MT"/>
          <w:sz w:val="32"/>
        </w:rPr>
        <w:br/>
      </w:r>
    </w:p>
    <w:p w:rsidR="00D50946" w:rsidRDefault="00F8217B">
      <w:pPr>
        <w:suppressLineNumbers/>
        <w:spacing w:after="2"/>
        <w:jc w:val="center"/>
      </w:pPr>
      <w:r>
        <w:rPr>
          <w:rFonts w:ascii="Times New Roman"/>
          <w:b/>
          <w:sz w:val="24"/>
          <w:vertAlign w:val="superscript"/>
        </w:rPr>
        <w:t>_______________</w:t>
      </w:r>
    </w:p>
    <w:p w:rsidR="00D50946" w:rsidRDefault="00F8217B">
      <w:pPr>
        <w:suppressLineNumbers/>
        <w:spacing w:after="2"/>
        <w:jc w:val="center"/>
      </w:pPr>
      <w:r>
        <w:rPr>
          <w:rFonts w:ascii="Times New Roman"/>
          <w:b/>
          <w:sz w:val="18"/>
        </w:rPr>
        <w:t>In the Year Two Thousand and Nine</w:t>
      </w:r>
    </w:p>
    <w:p w:rsidR="00D50946" w:rsidRDefault="00F8217B">
      <w:pPr>
        <w:suppressLineNumbers/>
        <w:spacing w:after="2"/>
        <w:jc w:val="center"/>
      </w:pPr>
      <w:r>
        <w:rPr>
          <w:rFonts w:ascii="Times New Roman"/>
          <w:b/>
          <w:sz w:val="24"/>
          <w:vertAlign w:val="superscript"/>
        </w:rPr>
        <w:t>_______________</w:t>
      </w:r>
    </w:p>
    <w:p w:rsidR="00D50946" w:rsidRDefault="00F8217B">
      <w:pPr>
        <w:suppressLineNumbers/>
        <w:spacing w:after="2"/>
      </w:pPr>
      <w:r>
        <w:rPr>
          <w:sz w:val="14"/>
        </w:rPr>
        <w:br/>
      </w:r>
      <w:r>
        <w:br/>
      </w:r>
    </w:p>
    <w:p w:rsidR="00D50946" w:rsidRDefault="00F8217B">
      <w:pPr>
        <w:suppressLineNumbers/>
      </w:pPr>
      <w:r>
        <w:rPr>
          <w:rFonts w:ascii="Times New Roman"/>
          <w:smallCaps/>
          <w:sz w:val="28"/>
        </w:rPr>
        <w:t xml:space="preserve">An Act to establish consumer choice in automobile </w:t>
      </w:r>
      <w:proofErr w:type="gramStart"/>
      <w:r>
        <w:rPr>
          <w:rFonts w:ascii="Times New Roman"/>
          <w:smallCaps/>
          <w:sz w:val="28"/>
        </w:rPr>
        <w:t>insurance .</w:t>
      </w:r>
      <w:proofErr w:type="gramEnd"/>
      <w:r>
        <w:br/>
      </w:r>
      <w:r>
        <w:br/>
      </w:r>
      <w:r>
        <w:br/>
      </w:r>
    </w:p>
    <w:p w:rsidR="00D50946" w:rsidRDefault="00F8217B">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8217B" w:rsidRDefault="00F8217B" w:rsidP="00F8217B">
      <w:pPr>
        <w:rPr>
          <w:sz w:val="28"/>
        </w:rPr>
      </w:pPr>
      <w:proofErr w:type="gramStart"/>
      <w:r>
        <w:rPr>
          <w:sz w:val="28"/>
        </w:rPr>
        <w:t>SECTION 1.</w:t>
      </w:r>
      <w:proofErr w:type="gramEnd"/>
      <w:r>
        <w:rPr>
          <w:sz w:val="28"/>
        </w:rPr>
        <w:t xml:space="preserve">  Section 34A of Chapter 90 of the General Laws of Massachusetts, as appearing in the 2006 Official Ed</w:t>
      </w:r>
      <w:r>
        <w:rPr>
          <w:sz w:val="28"/>
        </w:rPr>
        <w:t>i</w:t>
      </w:r>
      <w:r>
        <w:rPr>
          <w:sz w:val="28"/>
        </w:rPr>
        <w:t>tion, is hereby amended by striking out, in line 2, the words "thirty-four N" and i</w:t>
      </w:r>
      <w:r>
        <w:rPr>
          <w:sz w:val="28"/>
        </w:rPr>
        <w:t>n</w:t>
      </w:r>
      <w:r>
        <w:rPr>
          <w:sz w:val="28"/>
        </w:rPr>
        <w:t>serting in place thereof the words: "thirty-four W".</w:t>
      </w:r>
    </w:p>
    <w:p w:rsidR="00F8217B" w:rsidRDefault="00F8217B" w:rsidP="00F8217B">
      <w:pPr>
        <w:rPr>
          <w:sz w:val="28"/>
        </w:rPr>
      </w:pPr>
    </w:p>
    <w:p w:rsidR="00F8217B" w:rsidRDefault="00F8217B" w:rsidP="00F8217B">
      <w:pPr>
        <w:rPr>
          <w:sz w:val="28"/>
        </w:rPr>
      </w:pPr>
    </w:p>
    <w:p w:rsidR="00F8217B" w:rsidRDefault="00F8217B" w:rsidP="00F8217B">
      <w:pPr>
        <w:rPr>
          <w:sz w:val="28"/>
        </w:rPr>
      </w:pPr>
      <w:proofErr w:type="gramStart"/>
      <w:r>
        <w:rPr>
          <w:sz w:val="28"/>
        </w:rPr>
        <w:t>SECTION 2.</w:t>
      </w:r>
      <w:proofErr w:type="gramEnd"/>
      <w:r>
        <w:rPr>
          <w:sz w:val="28"/>
        </w:rPr>
        <w:tab/>
        <w:t>Section 34A of Chapter 90, as above, is hereby further amended by inserting the fo</w:t>
      </w:r>
      <w:r>
        <w:rPr>
          <w:sz w:val="28"/>
        </w:rPr>
        <w:t>l</w:t>
      </w:r>
      <w:r>
        <w:rPr>
          <w:sz w:val="28"/>
        </w:rPr>
        <w:t>lowing:</w:t>
      </w:r>
    </w:p>
    <w:p w:rsidR="00F8217B" w:rsidRDefault="00F8217B" w:rsidP="00F8217B">
      <w:pPr>
        <w:rPr>
          <w:sz w:val="28"/>
        </w:rPr>
      </w:pPr>
      <w:r>
        <w:rPr>
          <w:sz w:val="28"/>
        </w:rPr>
        <w:tab/>
        <w:t>After line 2, add the following:</w:t>
      </w:r>
      <w:r>
        <w:rPr>
          <w:sz w:val="28"/>
        </w:rPr>
        <w:tab/>
      </w:r>
    </w:p>
    <w:p w:rsidR="00F8217B" w:rsidRDefault="00F8217B" w:rsidP="00F8217B">
      <w:pPr>
        <w:rPr>
          <w:sz w:val="28"/>
        </w:rPr>
      </w:pPr>
      <w:r>
        <w:rPr>
          <w:sz w:val="28"/>
        </w:rPr>
        <w:tab/>
      </w:r>
      <w:r>
        <w:rPr>
          <w:sz w:val="28"/>
        </w:rPr>
        <w:tab/>
        <w:t xml:space="preserve">"Accidental bodily injury": bodily injury, sickness, disease, or death resulting </w:t>
      </w:r>
      <w:proofErr w:type="spellStart"/>
      <w:r>
        <w:rPr>
          <w:sz w:val="28"/>
        </w:rPr>
        <w:t>therefrom</w:t>
      </w:r>
      <w:proofErr w:type="spellEnd"/>
      <w:r>
        <w:rPr>
          <w:sz w:val="28"/>
        </w:rPr>
        <w:t>, arising out of the ownership, operation, or use of a motor vehicle, or while occupying such vehicle, which is accidental as to the person i</w:t>
      </w:r>
      <w:r>
        <w:rPr>
          <w:sz w:val="28"/>
        </w:rPr>
        <w:t>n</w:t>
      </w:r>
      <w:r>
        <w:rPr>
          <w:sz w:val="28"/>
        </w:rPr>
        <w:t>jured.</w:t>
      </w:r>
    </w:p>
    <w:p w:rsidR="00F8217B" w:rsidRPr="00B359B4" w:rsidRDefault="00F8217B" w:rsidP="00F8217B">
      <w:pPr>
        <w:rPr>
          <w:sz w:val="28"/>
          <w:szCs w:val="28"/>
        </w:rPr>
      </w:pPr>
      <w:r w:rsidRPr="00B359B4">
        <w:rPr>
          <w:sz w:val="28"/>
          <w:szCs w:val="28"/>
        </w:rPr>
        <w:tab/>
        <w:t xml:space="preserve">After line </w:t>
      </w:r>
      <w:r>
        <w:rPr>
          <w:sz w:val="28"/>
          <w:szCs w:val="28"/>
        </w:rPr>
        <w:t>24,</w:t>
      </w:r>
      <w:r w:rsidRPr="00B359B4">
        <w:rPr>
          <w:sz w:val="28"/>
          <w:szCs w:val="28"/>
        </w:rPr>
        <w:t xml:space="preserve"> add the following:</w:t>
      </w:r>
    </w:p>
    <w:p w:rsidR="00F8217B" w:rsidRDefault="00F8217B" w:rsidP="00F8217B">
      <w:pPr>
        <w:rPr>
          <w:sz w:val="28"/>
          <w:szCs w:val="28"/>
        </w:rPr>
      </w:pPr>
      <w:r>
        <w:rPr>
          <w:sz w:val="28"/>
          <w:szCs w:val="28"/>
        </w:rPr>
        <w:lastRenderedPageBreak/>
        <w:tab/>
      </w:r>
      <w:r>
        <w:rPr>
          <w:sz w:val="28"/>
          <w:szCs w:val="28"/>
        </w:rPr>
        <w:tab/>
        <w:t>“E</w:t>
      </w:r>
      <w:r w:rsidRPr="00B359B4">
        <w:rPr>
          <w:sz w:val="28"/>
          <w:szCs w:val="28"/>
        </w:rPr>
        <w:t>conomic loss</w:t>
      </w:r>
      <w:r>
        <w:rPr>
          <w:sz w:val="28"/>
          <w:szCs w:val="28"/>
        </w:rPr>
        <w:t xml:space="preserve">”: </w:t>
      </w:r>
      <w:r w:rsidRPr="00B359B4">
        <w:rPr>
          <w:sz w:val="28"/>
          <w:szCs w:val="28"/>
        </w:rPr>
        <w:t>objectively verifiable pecuniary loss caused by an acc</w:t>
      </w:r>
      <w:r w:rsidRPr="00B359B4">
        <w:rPr>
          <w:sz w:val="28"/>
          <w:szCs w:val="28"/>
        </w:rPr>
        <w:t>i</w:t>
      </w:r>
      <w:r w:rsidRPr="00B359B4">
        <w:rPr>
          <w:sz w:val="28"/>
          <w:szCs w:val="28"/>
        </w:rPr>
        <w:t>dent for</w:t>
      </w:r>
      <w:r>
        <w:rPr>
          <w:sz w:val="28"/>
          <w:szCs w:val="28"/>
        </w:rPr>
        <w:t xml:space="preserve"> </w:t>
      </w:r>
      <w:r w:rsidRPr="00B359B4">
        <w:rPr>
          <w:sz w:val="28"/>
          <w:szCs w:val="28"/>
        </w:rPr>
        <w:t>reasonable and necessary medical and rehabilitation expenses</w:t>
      </w:r>
      <w:r>
        <w:rPr>
          <w:sz w:val="28"/>
          <w:szCs w:val="28"/>
        </w:rPr>
        <w:t xml:space="preserve">, </w:t>
      </w:r>
      <w:r w:rsidRPr="00B359B4">
        <w:rPr>
          <w:sz w:val="28"/>
          <w:szCs w:val="28"/>
        </w:rPr>
        <w:t>loss of earnings</w:t>
      </w:r>
      <w:r>
        <w:rPr>
          <w:sz w:val="28"/>
          <w:szCs w:val="28"/>
        </w:rPr>
        <w:t xml:space="preserve">, </w:t>
      </w:r>
      <w:r w:rsidRPr="00B359B4">
        <w:rPr>
          <w:sz w:val="28"/>
          <w:szCs w:val="28"/>
        </w:rPr>
        <w:t>funeral costs</w:t>
      </w:r>
      <w:r>
        <w:rPr>
          <w:sz w:val="28"/>
          <w:szCs w:val="28"/>
        </w:rPr>
        <w:t>,</w:t>
      </w:r>
      <w:r w:rsidRPr="00B359B4">
        <w:rPr>
          <w:sz w:val="28"/>
          <w:szCs w:val="28"/>
        </w:rPr>
        <w:t xml:space="preserve"> and</w:t>
      </w:r>
      <w:r>
        <w:rPr>
          <w:sz w:val="28"/>
          <w:szCs w:val="28"/>
        </w:rPr>
        <w:t xml:space="preserve"> </w:t>
      </w:r>
      <w:r w:rsidRPr="00B359B4">
        <w:rPr>
          <w:sz w:val="28"/>
          <w:szCs w:val="28"/>
        </w:rPr>
        <w:t>replacement services loss.</w:t>
      </w:r>
    </w:p>
    <w:p w:rsidR="00F8217B" w:rsidRDefault="00F8217B" w:rsidP="00F8217B">
      <w:pPr>
        <w:rPr>
          <w:sz w:val="28"/>
          <w:szCs w:val="28"/>
        </w:rPr>
      </w:pPr>
      <w:r>
        <w:rPr>
          <w:sz w:val="28"/>
          <w:szCs w:val="28"/>
        </w:rPr>
        <w:tab/>
      </w:r>
      <w:r>
        <w:rPr>
          <w:sz w:val="28"/>
          <w:szCs w:val="28"/>
        </w:rPr>
        <w:tab/>
        <w:t xml:space="preserve">“Economic-loss litigation option”: optional coverage to allow full </w:t>
      </w:r>
      <w:r>
        <w:rPr>
          <w:sz w:val="28"/>
        </w:rPr>
        <w:t>personal injury protection</w:t>
      </w:r>
      <w:r>
        <w:rPr>
          <w:sz w:val="28"/>
          <w:szCs w:val="28"/>
        </w:rPr>
        <w:t xml:space="preserve"> </w:t>
      </w:r>
      <w:proofErr w:type="spellStart"/>
      <w:r>
        <w:rPr>
          <w:sz w:val="28"/>
          <w:szCs w:val="28"/>
        </w:rPr>
        <w:t>i</w:t>
      </w:r>
      <w:r>
        <w:rPr>
          <w:sz w:val="28"/>
          <w:szCs w:val="28"/>
        </w:rPr>
        <w:t>n</w:t>
      </w:r>
      <w:r>
        <w:rPr>
          <w:sz w:val="28"/>
          <w:szCs w:val="28"/>
        </w:rPr>
        <w:t>sureds</w:t>
      </w:r>
      <w:proofErr w:type="spellEnd"/>
      <w:r>
        <w:rPr>
          <w:sz w:val="28"/>
          <w:szCs w:val="28"/>
        </w:rPr>
        <w:t xml:space="preserve"> to claim against their own company for economic losses in e</w:t>
      </w:r>
      <w:r>
        <w:rPr>
          <w:sz w:val="28"/>
          <w:szCs w:val="28"/>
        </w:rPr>
        <w:t>x</w:t>
      </w:r>
      <w:r>
        <w:rPr>
          <w:sz w:val="28"/>
          <w:szCs w:val="28"/>
        </w:rPr>
        <w:t xml:space="preserve">cess of their chosen full </w:t>
      </w:r>
      <w:r>
        <w:rPr>
          <w:sz w:val="28"/>
        </w:rPr>
        <w:t>personal injury protection</w:t>
      </w:r>
      <w:r>
        <w:rPr>
          <w:sz w:val="28"/>
          <w:szCs w:val="28"/>
        </w:rPr>
        <w:t xml:space="preserve"> coverage.</w:t>
      </w:r>
    </w:p>
    <w:p w:rsidR="00F8217B" w:rsidRPr="00B359B4" w:rsidRDefault="00F8217B" w:rsidP="00F8217B">
      <w:pPr>
        <w:rPr>
          <w:sz w:val="28"/>
          <w:szCs w:val="28"/>
        </w:rPr>
      </w:pPr>
      <w:r>
        <w:rPr>
          <w:sz w:val="28"/>
        </w:rPr>
        <w:tab/>
      </w:r>
      <w:r>
        <w:rPr>
          <w:sz w:val="28"/>
        </w:rPr>
        <w:tab/>
        <w:t>“Full personal injury protection” (or “full PIP”): a personal injury protection policy which does not include recovery for pain and suffering as d</w:t>
      </w:r>
      <w:r>
        <w:rPr>
          <w:sz w:val="28"/>
        </w:rPr>
        <w:t>e</w:t>
      </w:r>
      <w:r>
        <w:rPr>
          <w:sz w:val="28"/>
        </w:rPr>
        <w:t>scribed in Section 6D of Chapter 231, except as described in Section 34W of Chapter 90, and for which the minimum level of coverage per person, as referred to above, is twe</w:t>
      </w:r>
      <w:r>
        <w:rPr>
          <w:sz w:val="28"/>
        </w:rPr>
        <w:t>n</w:t>
      </w:r>
      <w:r>
        <w:rPr>
          <w:sz w:val="28"/>
        </w:rPr>
        <w:t>ty thousand dollars ($20,000).</w:t>
      </w:r>
    </w:p>
    <w:p w:rsidR="00F8217B" w:rsidRDefault="00F8217B" w:rsidP="00F8217B">
      <w:pPr>
        <w:rPr>
          <w:sz w:val="28"/>
        </w:rPr>
      </w:pPr>
      <w:r>
        <w:rPr>
          <w:sz w:val="28"/>
        </w:rPr>
        <w:tab/>
        <w:t>After line 30, add the following:</w:t>
      </w:r>
    </w:p>
    <w:p w:rsidR="00F8217B" w:rsidRDefault="00F8217B" w:rsidP="00F8217B">
      <w:pPr>
        <w:rPr>
          <w:sz w:val="28"/>
        </w:rPr>
      </w:pPr>
      <w:r>
        <w:rPr>
          <w:sz w:val="28"/>
          <w:szCs w:val="28"/>
        </w:rPr>
        <w:tab/>
      </w:r>
      <w:r>
        <w:rPr>
          <w:sz w:val="28"/>
          <w:szCs w:val="28"/>
        </w:rPr>
        <w:tab/>
      </w:r>
      <w:r>
        <w:rPr>
          <w:sz w:val="28"/>
        </w:rPr>
        <w:t>“Hybrid personal injury protection” (or “hybrid PIP”), a personal injury protection policy which includes recovery for pain and suffering as described in Section 6D of Cha</w:t>
      </w:r>
      <w:r>
        <w:rPr>
          <w:sz w:val="28"/>
        </w:rPr>
        <w:t>p</w:t>
      </w:r>
      <w:r>
        <w:rPr>
          <w:sz w:val="28"/>
        </w:rPr>
        <w:t>ter 231; the so-called no-fault system in effect up through the year 2008 CE, with a monetary threshold of two thousand dollars ($2000) and a maximum level of coverage per person of eight thousand do</w:t>
      </w:r>
      <w:r>
        <w:rPr>
          <w:sz w:val="28"/>
        </w:rPr>
        <w:t>l</w:t>
      </w:r>
      <w:r>
        <w:rPr>
          <w:sz w:val="28"/>
        </w:rPr>
        <w:t xml:space="preserve">lars ($8000).   </w:t>
      </w:r>
    </w:p>
    <w:p w:rsidR="00F8217B" w:rsidRDefault="00F8217B" w:rsidP="00F8217B">
      <w:pPr>
        <w:rPr>
          <w:sz w:val="28"/>
        </w:rPr>
      </w:pPr>
      <w:r>
        <w:rPr>
          <w:sz w:val="28"/>
        </w:rPr>
        <w:tab/>
      </w:r>
      <w:r>
        <w:rPr>
          <w:sz w:val="28"/>
        </w:rPr>
        <w:tab/>
      </w:r>
      <w:r w:rsidRPr="00B359B4">
        <w:rPr>
          <w:sz w:val="28"/>
          <w:szCs w:val="28"/>
        </w:rPr>
        <w:t xml:space="preserve">After line </w:t>
      </w:r>
      <w:r>
        <w:rPr>
          <w:sz w:val="28"/>
          <w:szCs w:val="28"/>
        </w:rPr>
        <w:t>121</w:t>
      </w:r>
      <w:r w:rsidRPr="00B359B4">
        <w:rPr>
          <w:sz w:val="28"/>
          <w:szCs w:val="28"/>
        </w:rPr>
        <w:t>, add the following:</w:t>
      </w:r>
      <w:r>
        <w:rPr>
          <w:sz w:val="28"/>
        </w:rPr>
        <w:tab/>
      </w:r>
    </w:p>
    <w:p w:rsidR="00F8217B" w:rsidRDefault="00F8217B" w:rsidP="00F8217B">
      <w:pPr>
        <w:rPr>
          <w:sz w:val="28"/>
        </w:rPr>
      </w:pPr>
      <w:r>
        <w:rPr>
          <w:sz w:val="28"/>
        </w:rPr>
        <w:tab/>
      </w:r>
      <w:r>
        <w:rPr>
          <w:sz w:val="28"/>
        </w:rPr>
        <w:tab/>
        <w:t xml:space="preserve">“Noneconomic loss”, subjective nonmonetary loss recognized under applicable </w:t>
      </w:r>
      <w:smartTag w:uri="urn:schemas-microsoft-com:office:smarttags" w:element="place">
        <w:smartTag w:uri="urn:schemas-microsoft-com:office:smarttags" w:element="State">
          <w:r w:rsidRPr="00114FC8">
            <w:rPr>
              <w:sz w:val="28"/>
            </w:rPr>
            <w:t>Ma</w:t>
          </w:r>
          <w:r w:rsidRPr="00114FC8">
            <w:rPr>
              <w:sz w:val="28"/>
            </w:rPr>
            <w:t>s</w:t>
          </w:r>
          <w:r w:rsidRPr="00114FC8">
            <w:rPr>
              <w:sz w:val="28"/>
            </w:rPr>
            <w:t>sachusetts</w:t>
          </w:r>
        </w:smartTag>
      </w:smartTag>
      <w:r>
        <w:rPr>
          <w:sz w:val="28"/>
        </w:rPr>
        <w:t xml:space="preserve"> law.</w:t>
      </w:r>
    </w:p>
    <w:p w:rsidR="00F8217B" w:rsidRDefault="00F8217B" w:rsidP="00F8217B">
      <w:pPr>
        <w:rPr>
          <w:sz w:val="28"/>
        </w:rPr>
      </w:pPr>
      <w:r>
        <w:rPr>
          <w:sz w:val="28"/>
        </w:rPr>
        <w:tab/>
        <w:t xml:space="preserve">After line </w:t>
      </w:r>
      <w:r>
        <w:rPr>
          <w:sz w:val="28"/>
        </w:rPr>
        <w:softHyphen/>
      </w:r>
      <w:r>
        <w:rPr>
          <w:sz w:val="28"/>
        </w:rPr>
        <w:softHyphen/>
      </w:r>
      <w:r>
        <w:rPr>
          <w:sz w:val="28"/>
        </w:rPr>
        <w:softHyphen/>
        <w:t>243, add the following:</w:t>
      </w:r>
    </w:p>
    <w:p w:rsidR="00F8217B" w:rsidRDefault="00F8217B" w:rsidP="00F8217B">
      <w:pPr>
        <w:rPr>
          <w:sz w:val="28"/>
          <w:szCs w:val="28"/>
        </w:rPr>
      </w:pPr>
      <w:r w:rsidRPr="00FA413F">
        <w:rPr>
          <w:sz w:val="28"/>
          <w:szCs w:val="28"/>
        </w:rPr>
        <w:tab/>
      </w:r>
      <w:r>
        <w:rPr>
          <w:sz w:val="28"/>
          <w:szCs w:val="28"/>
        </w:rPr>
        <w:tab/>
      </w:r>
      <w:r w:rsidRPr="00FA413F">
        <w:rPr>
          <w:sz w:val="28"/>
          <w:szCs w:val="28"/>
        </w:rPr>
        <w:t>“Tort maintenance coverage</w:t>
      </w:r>
      <w:r>
        <w:rPr>
          <w:sz w:val="28"/>
          <w:szCs w:val="28"/>
        </w:rPr>
        <w:t xml:space="preserve">”: </w:t>
      </w:r>
      <w:r w:rsidRPr="00FA413F">
        <w:rPr>
          <w:sz w:val="28"/>
          <w:szCs w:val="28"/>
        </w:rPr>
        <w:t>insuran</w:t>
      </w:r>
      <w:r>
        <w:rPr>
          <w:sz w:val="28"/>
          <w:szCs w:val="28"/>
        </w:rPr>
        <w:t>c</w:t>
      </w:r>
      <w:r w:rsidRPr="00FA413F">
        <w:rPr>
          <w:sz w:val="28"/>
          <w:szCs w:val="28"/>
        </w:rPr>
        <w:t xml:space="preserve">e coverage </w:t>
      </w:r>
      <w:r>
        <w:rPr>
          <w:sz w:val="28"/>
          <w:szCs w:val="28"/>
        </w:rPr>
        <w:t xml:space="preserve">required of an insured </w:t>
      </w:r>
      <w:proofErr w:type="gramStart"/>
      <w:r>
        <w:rPr>
          <w:sz w:val="28"/>
          <w:szCs w:val="28"/>
        </w:rPr>
        <w:t>who</w:t>
      </w:r>
      <w:proofErr w:type="gramEnd"/>
      <w:r>
        <w:rPr>
          <w:sz w:val="28"/>
          <w:szCs w:val="28"/>
        </w:rPr>
        <w:t xml:space="preserve"> chooses the hybrid PIP insurance coverage whereby that insured </w:t>
      </w:r>
      <w:r w:rsidRPr="00FA413F">
        <w:rPr>
          <w:sz w:val="28"/>
          <w:szCs w:val="28"/>
        </w:rPr>
        <w:t xml:space="preserve">may </w:t>
      </w:r>
      <w:r>
        <w:rPr>
          <w:sz w:val="28"/>
          <w:szCs w:val="28"/>
        </w:rPr>
        <w:t>claim for liability based on fault above any relevant tort threshold against their own insurer to the extent of the cove</w:t>
      </w:r>
      <w:r>
        <w:rPr>
          <w:sz w:val="28"/>
          <w:szCs w:val="28"/>
        </w:rPr>
        <w:t>r</w:t>
      </w:r>
      <w:r>
        <w:rPr>
          <w:sz w:val="28"/>
          <w:szCs w:val="28"/>
        </w:rPr>
        <w:t xml:space="preserve">age. </w:t>
      </w:r>
    </w:p>
    <w:p w:rsidR="00F8217B" w:rsidRPr="00FA413F" w:rsidRDefault="00F8217B" w:rsidP="00F8217B">
      <w:pPr>
        <w:rPr>
          <w:sz w:val="28"/>
          <w:szCs w:val="28"/>
        </w:rPr>
      </w:pPr>
      <w:r>
        <w:rPr>
          <w:sz w:val="28"/>
          <w:szCs w:val="28"/>
        </w:rPr>
        <w:lastRenderedPageBreak/>
        <w:tab/>
      </w:r>
      <w:r>
        <w:rPr>
          <w:sz w:val="28"/>
          <w:szCs w:val="28"/>
        </w:rPr>
        <w:tab/>
        <w:t>“Uncompensated economic loss”: that portion of economic loss arising out of an accidental bodily injury of an insured person that exceeds any benefits pr</w:t>
      </w:r>
      <w:r>
        <w:rPr>
          <w:sz w:val="28"/>
          <w:szCs w:val="28"/>
        </w:rPr>
        <w:t>o</w:t>
      </w:r>
      <w:r>
        <w:rPr>
          <w:sz w:val="28"/>
          <w:szCs w:val="28"/>
        </w:rPr>
        <w:t>vided by personal injury protection coverage and collateral sources.</w:t>
      </w:r>
    </w:p>
    <w:p w:rsidR="00F8217B" w:rsidRDefault="00F8217B" w:rsidP="00F8217B">
      <w:pPr>
        <w:rPr>
          <w:sz w:val="28"/>
        </w:rPr>
      </w:pPr>
    </w:p>
    <w:p w:rsidR="00F8217B" w:rsidRDefault="00F8217B" w:rsidP="00F8217B">
      <w:pPr>
        <w:rPr>
          <w:sz w:val="28"/>
        </w:rPr>
      </w:pPr>
    </w:p>
    <w:p w:rsidR="00F8217B" w:rsidRDefault="00F8217B" w:rsidP="00F8217B">
      <w:pPr>
        <w:rPr>
          <w:sz w:val="28"/>
        </w:rPr>
      </w:pPr>
      <w:proofErr w:type="gramStart"/>
      <w:r>
        <w:rPr>
          <w:sz w:val="28"/>
        </w:rPr>
        <w:t>SECTION 3.</w:t>
      </w:r>
      <w:proofErr w:type="gramEnd"/>
      <w:r>
        <w:rPr>
          <w:sz w:val="28"/>
        </w:rPr>
        <w:tab/>
        <w:t>Section 34A of Chapter 90, as above, is hereby further amended by striking out, in line 155, the words "of at least eight thousand dollars" and i</w:t>
      </w:r>
      <w:r>
        <w:rPr>
          <w:sz w:val="28"/>
        </w:rPr>
        <w:t>n</w:t>
      </w:r>
      <w:r>
        <w:rPr>
          <w:sz w:val="28"/>
        </w:rPr>
        <w:t>serting in place thereof the following words: "of the amount specified herein below".</w:t>
      </w:r>
    </w:p>
    <w:p w:rsidR="00F8217B" w:rsidRDefault="00F8217B" w:rsidP="00F8217B">
      <w:pPr>
        <w:rPr>
          <w:sz w:val="28"/>
        </w:rPr>
      </w:pPr>
    </w:p>
    <w:p w:rsidR="00F8217B" w:rsidRDefault="00F8217B" w:rsidP="00F8217B">
      <w:pPr>
        <w:rPr>
          <w:sz w:val="28"/>
        </w:rPr>
      </w:pPr>
    </w:p>
    <w:p w:rsidR="00F8217B" w:rsidRDefault="00F8217B" w:rsidP="00F8217B">
      <w:pPr>
        <w:rPr>
          <w:sz w:val="28"/>
        </w:rPr>
      </w:pPr>
      <w:proofErr w:type="gramStart"/>
      <w:r>
        <w:rPr>
          <w:sz w:val="28"/>
        </w:rPr>
        <w:t>SECTION 4.</w:t>
      </w:r>
      <w:proofErr w:type="gramEnd"/>
      <w:r>
        <w:rPr>
          <w:sz w:val="28"/>
        </w:rPr>
        <w:t xml:space="preserve">  Section 34M of Chapter 90, as above, is hereby amended by adding after line 132 the following words:</w:t>
      </w:r>
    </w:p>
    <w:p w:rsidR="00F8217B" w:rsidRDefault="00F8217B" w:rsidP="00F8217B">
      <w:pPr>
        <w:pStyle w:val="ections34Mand34Xforamotorvehicleinsur3edinahigh-rqatedterritoryshallhavethefurtheroptionofchoosinglowerbenefitlimitsfottheprincipaloperatorasdescribedherein"/>
        <w:ind w:firstLine="432"/>
        <w:rPr>
          <w:sz w:val="28"/>
        </w:rPr>
      </w:pPr>
      <w:r>
        <w:rPr>
          <w:sz w:val="28"/>
        </w:rPr>
        <w:t xml:space="preserve">“Companies shall offer to full personal injury protection (“full PIP”) </w:t>
      </w:r>
      <w:proofErr w:type="spellStart"/>
      <w:r>
        <w:rPr>
          <w:sz w:val="28"/>
        </w:rPr>
        <w:t>insureds</w:t>
      </w:r>
      <w:proofErr w:type="spellEnd"/>
      <w:r>
        <w:rPr>
          <w:sz w:val="28"/>
        </w:rPr>
        <w:t xml:space="preserve"> </w:t>
      </w:r>
      <w:proofErr w:type="gramStart"/>
      <w:r>
        <w:rPr>
          <w:sz w:val="28"/>
        </w:rPr>
        <w:t>an optional</w:t>
      </w:r>
      <w:proofErr w:type="gramEnd"/>
      <w:r>
        <w:rPr>
          <w:sz w:val="28"/>
        </w:rPr>
        <w:t xml:space="preserve"> economic-loss litigation coverage.  This coverage will allow the full PIP insured who is involved in an accident the right to pursue a bo</w:t>
      </w:r>
      <w:r>
        <w:rPr>
          <w:sz w:val="28"/>
        </w:rPr>
        <w:t>d</w:t>
      </w:r>
      <w:r>
        <w:rPr>
          <w:sz w:val="28"/>
        </w:rPr>
        <w:t>ily-injury claim based on fault against his/her own company for uncompensated economic loss beyond the limit of his/her own full PIP po</w:t>
      </w:r>
      <w:r>
        <w:rPr>
          <w:sz w:val="28"/>
        </w:rPr>
        <w:t>l</w:t>
      </w:r>
      <w:r>
        <w:rPr>
          <w:sz w:val="28"/>
        </w:rPr>
        <w:t xml:space="preserve">icy. The claim and any resulting award will be for economic loss only and will not include noneconomic loss.  The claim and any resulting award may also include a provision for litigation expenses, not to exceed fifty per cent (50%) of the uncompensated economic loss.  The limits of such economic-loss litigation coverage shall be as described in Section 113C of Chapter 175 of the General Laws, as modified by Section 8 of this act.   </w:t>
      </w:r>
    </w:p>
    <w:p w:rsidR="00F8217B" w:rsidRPr="0088174A" w:rsidRDefault="00F8217B" w:rsidP="00F8217B">
      <w:pPr>
        <w:ind w:firstLine="432"/>
        <w:rPr>
          <w:sz w:val="28"/>
          <w:szCs w:val="28"/>
        </w:rPr>
      </w:pPr>
      <w:r>
        <w:rPr>
          <w:sz w:val="28"/>
        </w:rPr>
        <w:t xml:space="preserve"> “A personal injury protection </w:t>
      </w:r>
      <w:r w:rsidRPr="0088174A">
        <w:rPr>
          <w:sz w:val="28"/>
          <w:szCs w:val="28"/>
        </w:rPr>
        <w:t xml:space="preserve">insured may </w:t>
      </w:r>
      <w:r>
        <w:rPr>
          <w:sz w:val="28"/>
          <w:szCs w:val="28"/>
        </w:rPr>
        <w:t>claim for both economic and no</w:t>
      </w:r>
      <w:r>
        <w:rPr>
          <w:sz w:val="28"/>
          <w:szCs w:val="28"/>
        </w:rPr>
        <w:t>n</w:t>
      </w:r>
      <w:r>
        <w:rPr>
          <w:sz w:val="28"/>
          <w:szCs w:val="28"/>
        </w:rPr>
        <w:t>economic losse</w:t>
      </w:r>
      <w:r w:rsidRPr="0088174A">
        <w:rPr>
          <w:sz w:val="28"/>
          <w:szCs w:val="28"/>
        </w:rPr>
        <w:t>s from</w:t>
      </w:r>
      <w:r>
        <w:rPr>
          <w:sz w:val="28"/>
          <w:szCs w:val="28"/>
        </w:rPr>
        <w:t xml:space="preserve"> </w:t>
      </w:r>
      <w:r w:rsidRPr="0088174A">
        <w:rPr>
          <w:sz w:val="28"/>
          <w:szCs w:val="28"/>
        </w:rPr>
        <w:t>an uninsured motorist who is liable for damages caused by the accident</w:t>
      </w:r>
      <w:r>
        <w:rPr>
          <w:sz w:val="28"/>
          <w:szCs w:val="28"/>
        </w:rPr>
        <w:t xml:space="preserve">, from </w:t>
      </w:r>
      <w:r w:rsidRPr="0088174A">
        <w:rPr>
          <w:sz w:val="28"/>
          <w:szCs w:val="28"/>
        </w:rPr>
        <w:t>a motorist who was under the influence of alcohol or illegal drugs at the time of the acc</w:t>
      </w:r>
      <w:r w:rsidRPr="0088174A">
        <w:rPr>
          <w:sz w:val="28"/>
          <w:szCs w:val="28"/>
        </w:rPr>
        <w:t>i</w:t>
      </w:r>
      <w:r w:rsidRPr="0088174A">
        <w:rPr>
          <w:sz w:val="28"/>
          <w:szCs w:val="28"/>
        </w:rPr>
        <w:t>dent and whose conduct was the proximate cause of the accident</w:t>
      </w:r>
      <w:r>
        <w:rPr>
          <w:sz w:val="28"/>
          <w:szCs w:val="28"/>
        </w:rPr>
        <w:t xml:space="preserve">, from </w:t>
      </w:r>
      <w:r w:rsidRPr="0088174A">
        <w:rPr>
          <w:sz w:val="28"/>
          <w:szCs w:val="28"/>
        </w:rPr>
        <w:t>a person who caused an injury while seeking to intentionally injure another pe</w:t>
      </w:r>
      <w:r w:rsidRPr="0088174A">
        <w:rPr>
          <w:sz w:val="28"/>
          <w:szCs w:val="28"/>
        </w:rPr>
        <w:t>r</w:t>
      </w:r>
      <w:r w:rsidRPr="0088174A">
        <w:rPr>
          <w:sz w:val="28"/>
          <w:szCs w:val="28"/>
        </w:rPr>
        <w:t>son</w:t>
      </w:r>
      <w:r>
        <w:rPr>
          <w:sz w:val="28"/>
          <w:szCs w:val="28"/>
        </w:rPr>
        <w:t xml:space="preserve">, and from </w:t>
      </w:r>
      <w:r w:rsidRPr="0088174A">
        <w:rPr>
          <w:sz w:val="28"/>
          <w:szCs w:val="28"/>
        </w:rPr>
        <w:t xml:space="preserve">any other person who is not affected by the limitations on tort rights and liabilities </w:t>
      </w:r>
      <w:r>
        <w:rPr>
          <w:sz w:val="28"/>
          <w:szCs w:val="28"/>
        </w:rPr>
        <w:t>of this chapter</w:t>
      </w:r>
      <w:r w:rsidRPr="0088174A">
        <w:rPr>
          <w:sz w:val="28"/>
          <w:szCs w:val="28"/>
        </w:rPr>
        <w:t xml:space="preserve"> and whose conduct was the proximate cause of the acc</w:t>
      </w:r>
      <w:r w:rsidRPr="0088174A">
        <w:rPr>
          <w:sz w:val="28"/>
          <w:szCs w:val="28"/>
        </w:rPr>
        <w:t>i</w:t>
      </w:r>
      <w:r w:rsidRPr="0088174A">
        <w:rPr>
          <w:sz w:val="28"/>
          <w:szCs w:val="28"/>
        </w:rPr>
        <w:t>dent.</w:t>
      </w:r>
      <w:r>
        <w:rPr>
          <w:sz w:val="28"/>
          <w:szCs w:val="28"/>
        </w:rPr>
        <w:t>”</w:t>
      </w:r>
    </w:p>
    <w:p w:rsidR="00F8217B" w:rsidRDefault="00F8217B" w:rsidP="00F8217B">
      <w:pPr>
        <w:rPr>
          <w:sz w:val="28"/>
        </w:rPr>
      </w:pPr>
    </w:p>
    <w:p w:rsidR="00F8217B" w:rsidRDefault="00F8217B" w:rsidP="00F8217B">
      <w:pPr>
        <w:rPr>
          <w:sz w:val="28"/>
        </w:rPr>
      </w:pPr>
    </w:p>
    <w:p w:rsidR="00F8217B" w:rsidRDefault="00F8217B" w:rsidP="00F8217B">
      <w:pPr>
        <w:rPr>
          <w:sz w:val="28"/>
        </w:rPr>
      </w:pPr>
      <w:proofErr w:type="gramStart"/>
      <w:r>
        <w:rPr>
          <w:sz w:val="28"/>
        </w:rPr>
        <w:t>SECTION 5.</w:t>
      </w:r>
      <w:proofErr w:type="gramEnd"/>
      <w:r>
        <w:rPr>
          <w:sz w:val="28"/>
        </w:rPr>
        <w:tab/>
        <w:t>Chapter 90, as above, is hereby amended by adding after Section 34R the fo</w:t>
      </w:r>
      <w:r>
        <w:rPr>
          <w:sz w:val="28"/>
        </w:rPr>
        <w:t>l</w:t>
      </w:r>
      <w:r>
        <w:rPr>
          <w:sz w:val="28"/>
        </w:rPr>
        <w:t>lowing new sections:</w:t>
      </w:r>
    </w:p>
    <w:p w:rsidR="00F8217B" w:rsidRDefault="00F8217B" w:rsidP="00F8217B">
      <w:pPr>
        <w:rPr>
          <w:sz w:val="28"/>
        </w:rPr>
      </w:pPr>
    </w:p>
    <w:p w:rsidR="00F8217B" w:rsidRDefault="00F8217B" w:rsidP="00F8217B">
      <w:pPr>
        <w:ind w:firstLine="432"/>
        <w:rPr>
          <w:sz w:val="28"/>
        </w:rPr>
      </w:pPr>
      <w:proofErr w:type="gramStart"/>
      <w:r>
        <w:rPr>
          <w:sz w:val="28"/>
        </w:rPr>
        <w:t>Section 34S.</w:t>
      </w:r>
      <w:proofErr w:type="gramEnd"/>
      <w:r>
        <w:rPr>
          <w:sz w:val="28"/>
        </w:rPr>
        <w:tab/>
      </w:r>
      <w:r>
        <w:rPr>
          <w:sz w:val="28"/>
        </w:rPr>
        <w:tab/>
      </w:r>
      <w:proofErr w:type="gramStart"/>
      <w:r>
        <w:rPr>
          <w:sz w:val="28"/>
        </w:rPr>
        <w:t>Choice of a hybrid personal injury protection policy or a full personal injury protection policy.</w:t>
      </w:r>
      <w:proofErr w:type="gramEnd"/>
    </w:p>
    <w:p w:rsidR="00F8217B" w:rsidRDefault="00F8217B" w:rsidP="00F8217B">
      <w:pPr>
        <w:rPr>
          <w:sz w:val="28"/>
        </w:rPr>
      </w:pPr>
      <w:r>
        <w:rPr>
          <w:sz w:val="28"/>
        </w:rPr>
        <w:tab/>
      </w:r>
      <w:r>
        <w:rPr>
          <w:sz w:val="28"/>
        </w:rPr>
        <w:tab/>
        <w:t>(a)</w:t>
      </w:r>
      <w:r>
        <w:rPr>
          <w:sz w:val="28"/>
        </w:rPr>
        <w:tab/>
        <w:t>Upon the earliest and first renewal of any applicable motor vehicle i</w:t>
      </w:r>
      <w:r>
        <w:rPr>
          <w:sz w:val="28"/>
        </w:rPr>
        <w:t>n</w:t>
      </w:r>
      <w:r>
        <w:rPr>
          <w:sz w:val="28"/>
        </w:rPr>
        <w:t>surance policy on or after the effective date of this act, or prior to the issuance of a policy required by this act, a choice must be made of a hybrid personal injury pr</w:t>
      </w:r>
      <w:r>
        <w:rPr>
          <w:sz w:val="28"/>
        </w:rPr>
        <w:t>o</w:t>
      </w:r>
      <w:r>
        <w:rPr>
          <w:sz w:val="28"/>
        </w:rPr>
        <w:t>tection policy or of a full personal injury protection policy as described in section 34A.  A choice made pursuant to this act is binding with respect to any continuation, renewal, or reinstatement of an applicable motor vehicle i</w:t>
      </w:r>
      <w:r>
        <w:rPr>
          <w:sz w:val="28"/>
        </w:rPr>
        <w:t>n</w:t>
      </w:r>
      <w:r>
        <w:rPr>
          <w:sz w:val="28"/>
        </w:rPr>
        <w:t>surance policy, and continues with respect to any policy or policies which extend, change, supersede, or replace the policy unless a named insured subs</w:t>
      </w:r>
      <w:r>
        <w:rPr>
          <w:sz w:val="28"/>
        </w:rPr>
        <w:t>e</w:t>
      </w:r>
      <w:r>
        <w:rPr>
          <w:sz w:val="28"/>
        </w:rPr>
        <w:t>quently makes a different choice in writing.  A choice by a named insured shall be on a form approved by the commissioner of i</w:t>
      </w:r>
      <w:r>
        <w:rPr>
          <w:sz w:val="28"/>
        </w:rPr>
        <w:t>n</w:t>
      </w:r>
      <w:r>
        <w:rPr>
          <w:sz w:val="28"/>
        </w:rPr>
        <w:t>surance and provided by the insurer.</w:t>
      </w:r>
    </w:p>
    <w:p w:rsidR="00F8217B" w:rsidRDefault="00F8217B" w:rsidP="00F8217B">
      <w:pPr>
        <w:rPr>
          <w:sz w:val="28"/>
        </w:rPr>
      </w:pPr>
      <w:r>
        <w:rPr>
          <w:sz w:val="28"/>
        </w:rPr>
        <w:tab/>
      </w:r>
      <w:r>
        <w:rPr>
          <w:sz w:val="28"/>
        </w:rPr>
        <w:tab/>
        <w:t>(b)</w:t>
      </w:r>
      <w:r>
        <w:rPr>
          <w:sz w:val="28"/>
        </w:rPr>
        <w:tab/>
        <w:t xml:space="preserve">A choice by one named insured binds all the other </w:t>
      </w:r>
      <w:proofErr w:type="spellStart"/>
      <w:r>
        <w:rPr>
          <w:sz w:val="28"/>
        </w:rPr>
        <w:t>insureds</w:t>
      </w:r>
      <w:proofErr w:type="spellEnd"/>
      <w:r>
        <w:rPr>
          <w:sz w:val="28"/>
        </w:rPr>
        <w:t xml:space="preserve"> listed on that policy and all other resident relatives pursuant to the rules of subsection (c) b</w:t>
      </w:r>
      <w:r>
        <w:rPr>
          <w:sz w:val="28"/>
        </w:rPr>
        <w:t>e</w:t>
      </w:r>
      <w:r>
        <w:rPr>
          <w:sz w:val="28"/>
        </w:rPr>
        <w:t>low.</w:t>
      </w:r>
    </w:p>
    <w:p w:rsidR="00F8217B" w:rsidRDefault="00F8217B" w:rsidP="00F8217B">
      <w:pPr>
        <w:rPr>
          <w:sz w:val="28"/>
        </w:rPr>
      </w:pPr>
      <w:r>
        <w:rPr>
          <w:sz w:val="28"/>
        </w:rPr>
        <w:tab/>
      </w:r>
      <w:r>
        <w:rPr>
          <w:sz w:val="28"/>
        </w:rPr>
        <w:tab/>
        <w:t>(c)</w:t>
      </w:r>
      <w:r>
        <w:rPr>
          <w:sz w:val="28"/>
        </w:rPr>
        <w:tab/>
        <w:t>(1)</w:t>
      </w:r>
      <w:r>
        <w:rPr>
          <w:sz w:val="28"/>
        </w:rPr>
        <w:tab/>
        <w:t>If there are two or more policies in the household, each with a di</w:t>
      </w:r>
      <w:r>
        <w:rPr>
          <w:sz w:val="28"/>
        </w:rPr>
        <w:t>f</w:t>
      </w:r>
      <w:r>
        <w:rPr>
          <w:sz w:val="28"/>
        </w:rPr>
        <w:t>ferent named insured, each such person shall have the right to choose either a hyb</w:t>
      </w:r>
      <w:r>
        <w:rPr>
          <w:sz w:val="28"/>
        </w:rPr>
        <w:t>r</w:t>
      </w:r>
      <w:r>
        <w:rPr>
          <w:sz w:val="28"/>
        </w:rPr>
        <w:t>id personal injury protection policy or a full personal injury protection for hi</w:t>
      </w:r>
      <w:r>
        <w:rPr>
          <w:sz w:val="28"/>
        </w:rPr>
        <w:t>m</w:t>
      </w:r>
      <w:r>
        <w:rPr>
          <w:sz w:val="28"/>
        </w:rPr>
        <w:t>self or herself.  That person's choice shall determine that person's right no matter which v</w:t>
      </w:r>
      <w:r>
        <w:rPr>
          <w:sz w:val="28"/>
        </w:rPr>
        <w:t>e</w:t>
      </w:r>
      <w:r>
        <w:rPr>
          <w:sz w:val="28"/>
        </w:rPr>
        <w:t xml:space="preserve">hicle he or she is occupying or which vehicle he or she might be struck by.  The rights of all resident relatives of those named </w:t>
      </w:r>
      <w:proofErr w:type="spellStart"/>
      <w:r>
        <w:rPr>
          <w:sz w:val="28"/>
        </w:rPr>
        <w:t>insureds</w:t>
      </w:r>
      <w:proofErr w:type="spellEnd"/>
      <w:r>
        <w:rPr>
          <w:sz w:val="28"/>
        </w:rPr>
        <w:t xml:space="preserve"> who are not motor vehicle owners shall be governed by the choice </w:t>
      </w:r>
      <w:r>
        <w:rPr>
          <w:sz w:val="28"/>
        </w:rPr>
        <w:lastRenderedPageBreak/>
        <w:t>applicable to the motor vehicle which they were occupying at the time of injury, if that vehicle was owned by a resident rel</w:t>
      </w:r>
      <w:r>
        <w:rPr>
          <w:sz w:val="28"/>
        </w:rPr>
        <w:t>a</w:t>
      </w:r>
      <w:r>
        <w:rPr>
          <w:sz w:val="28"/>
        </w:rPr>
        <w:t>tive.</w:t>
      </w:r>
    </w:p>
    <w:p w:rsidR="00F8217B" w:rsidRDefault="00F8217B" w:rsidP="00F8217B">
      <w:pPr>
        <w:ind w:firstLine="720"/>
        <w:rPr>
          <w:sz w:val="28"/>
        </w:rPr>
      </w:pPr>
      <w:r>
        <w:rPr>
          <w:sz w:val="28"/>
        </w:rPr>
        <w:t xml:space="preserve">          (2)</w:t>
      </w:r>
      <w:r>
        <w:rPr>
          <w:sz w:val="28"/>
        </w:rPr>
        <w:tab/>
        <w:t>In the event of a bodily injury occurring after the effective date of this law, but prior to the effective date of the earliest and first renewal of a motor v</w:t>
      </w:r>
      <w:r>
        <w:rPr>
          <w:sz w:val="28"/>
        </w:rPr>
        <w:t>e</w:t>
      </w:r>
      <w:r>
        <w:rPr>
          <w:sz w:val="28"/>
        </w:rPr>
        <w:t>hicle insurance policy requiring a choice, the hybrid personal injury protection policy will be applicable.</w:t>
      </w:r>
    </w:p>
    <w:p w:rsidR="00F8217B" w:rsidRDefault="00F8217B" w:rsidP="00F8217B">
      <w:pPr>
        <w:ind w:firstLine="720"/>
        <w:rPr>
          <w:sz w:val="28"/>
        </w:rPr>
      </w:pPr>
      <w:r>
        <w:rPr>
          <w:sz w:val="28"/>
        </w:rPr>
        <w:t xml:space="preserve">          (3)</w:t>
      </w:r>
      <w:r>
        <w:rPr>
          <w:sz w:val="28"/>
        </w:rPr>
        <w:tab/>
        <w:t>In the event of a conflicting choice within the household creating questions as to the applicability of a hybrid personal injury protection po</w:t>
      </w:r>
      <w:r>
        <w:rPr>
          <w:sz w:val="28"/>
        </w:rPr>
        <w:t>l</w:t>
      </w:r>
      <w:r>
        <w:rPr>
          <w:sz w:val="28"/>
        </w:rPr>
        <w:t>icy or a full personal injury protection policy, the personal injury protection policy will be appl</w:t>
      </w:r>
      <w:r>
        <w:rPr>
          <w:sz w:val="28"/>
        </w:rPr>
        <w:t>i</w:t>
      </w:r>
      <w:r>
        <w:rPr>
          <w:sz w:val="28"/>
        </w:rPr>
        <w:t>cable.</w:t>
      </w:r>
    </w:p>
    <w:p w:rsidR="00F8217B" w:rsidRDefault="00F8217B" w:rsidP="00F8217B">
      <w:pPr>
        <w:rPr>
          <w:sz w:val="28"/>
        </w:rPr>
      </w:pPr>
      <w:r>
        <w:rPr>
          <w:sz w:val="28"/>
        </w:rPr>
        <w:tab/>
      </w:r>
      <w:r>
        <w:rPr>
          <w:sz w:val="28"/>
        </w:rPr>
        <w:tab/>
        <w:t>(d)</w:t>
      </w:r>
      <w:r>
        <w:rPr>
          <w:sz w:val="28"/>
        </w:rPr>
        <w:tab/>
        <w:t>The choice between a hybrid personal injury protection policy and a full personal injury protection policy shall be applicable to every motor vehicle of the owner.  In the event an owner of more than one vehicle chooses different alte</w:t>
      </w:r>
      <w:r>
        <w:rPr>
          <w:sz w:val="28"/>
        </w:rPr>
        <w:t>r</w:t>
      </w:r>
      <w:r>
        <w:rPr>
          <w:sz w:val="28"/>
        </w:rPr>
        <w:t>natives, the latest choice prior to the accident giving rise to a claim governs and, in the event of simultaneous choices, the hybrid personal injury protection policy g</w:t>
      </w:r>
      <w:r>
        <w:rPr>
          <w:sz w:val="28"/>
        </w:rPr>
        <w:t>o</w:t>
      </w:r>
      <w:r>
        <w:rPr>
          <w:sz w:val="28"/>
        </w:rPr>
        <w:t>verns.  If any person fails to choose prior to a motor vehicle accident, and subse</w:t>
      </w:r>
      <w:r>
        <w:rPr>
          <w:sz w:val="28"/>
        </w:rPr>
        <w:t>c</w:t>
      </w:r>
      <w:r>
        <w:rPr>
          <w:sz w:val="28"/>
        </w:rPr>
        <w:t>tion (c) (2) above does not apply, he or she is conclusively presumed to have ch</w:t>
      </w:r>
      <w:r>
        <w:rPr>
          <w:sz w:val="28"/>
        </w:rPr>
        <w:t>o</w:t>
      </w:r>
      <w:r>
        <w:rPr>
          <w:sz w:val="28"/>
        </w:rPr>
        <w:t>sen the hybrid personal injury protection policy as described in Se</w:t>
      </w:r>
      <w:r>
        <w:rPr>
          <w:sz w:val="28"/>
        </w:rPr>
        <w:t>c</w:t>
      </w:r>
      <w:r>
        <w:rPr>
          <w:sz w:val="28"/>
        </w:rPr>
        <w:t>tion 34A.</w:t>
      </w:r>
    </w:p>
    <w:p w:rsidR="00F8217B" w:rsidRDefault="00F8217B" w:rsidP="00F8217B">
      <w:pPr>
        <w:rPr>
          <w:sz w:val="28"/>
        </w:rPr>
      </w:pPr>
      <w:r>
        <w:rPr>
          <w:sz w:val="28"/>
        </w:rPr>
        <w:tab/>
      </w:r>
      <w:r>
        <w:rPr>
          <w:sz w:val="28"/>
        </w:rPr>
        <w:tab/>
        <w:t>(e)</w:t>
      </w:r>
      <w:r>
        <w:rPr>
          <w:sz w:val="28"/>
        </w:rPr>
        <w:tab/>
        <w:t>Said choice or otherwise being bound to a hybrid personal injury pr</w:t>
      </w:r>
      <w:r>
        <w:rPr>
          <w:sz w:val="28"/>
        </w:rPr>
        <w:t>o</w:t>
      </w:r>
      <w:r>
        <w:rPr>
          <w:sz w:val="28"/>
        </w:rPr>
        <w:t>tection policy or full personal injury protection policy shall be considered volunt</w:t>
      </w:r>
      <w:r>
        <w:rPr>
          <w:sz w:val="28"/>
        </w:rPr>
        <w:t>a</w:t>
      </w:r>
      <w:r>
        <w:rPr>
          <w:sz w:val="28"/>
        </w:rPr>
        <w:t>ry.  Provided that the insured shall have completed the form described in Se</w:t>
      </w:r>
      <w:r>
        <w:rPr>
          <w:sz w:val="28"/>
        </w:rPr>
        <w:t>c</w:t>
      </w:r>
      <w:r>
        <w:rPr>
          <w:sz w:val="28"/>
        </w:rPr>
        <w:t>tion 17 of this act, no agent, broker, insurer, or employee of an agent, broker, or insurer shall be held liable for damages resulting from the election or failure to elect, unless that pe</w:t>
      </w:r>
      <w:r>
        <w:rPr>
          <w:sz w:val="28"/>
        </w:rPr>
        <w:t>r</w:t>
      </w:r>
      <w:r>
        <w:rPr>
          <w:sz w:val="28"/>
        </w:rPr>
        <w:t>son's conduct is or was willful or wanton.</w:t>
      </w:r>
    </w:p>
    <w:p w:rsidR="00F8217B" w:rsidRDefault="00F8217B" w:rsidP="00F8217B">
      <w:pPr>
        <w:rPr>
          <w:sz w:val="28"/>
        </w:rPr>
      </w:pPr>
      <w:r>
        <w:rPr>
          <w:sz w:val="28"/>
        </w:rPr>
        <w:t xml:space="preserve"> </w:t>
      </w:r>
    </w:p>
    <w:p w:rsidR="00F8217B" w:rsidRDefault="00F8217B" w:rsidP="00F8217B">
      <w:pPr>
        <w:rPr>
          <w:sz w:val="28"/>
        </w:rPr>
      </w:pPr>
      <w:r>
        <w:rPr>
          <w:sz w:val="28"/>
        </w:rPr>
        <w:tab/>
      </w:r>
      <w:proofErr w:type="gramStart"/>
      <w:r>
        <w:rPr>
          <w:sz w:val="28"/>
        </w:rPr>
        <w:t>Section 34T.</w:t>
      </w:r>
      <w:proofErr w:type="gramEnd"/>
      <w:r>
        <w:rPr>
          <w:sz w:val="28"/>
        </w:rPr>
        <w:tab/>
      </w:r>
      <w:proofErr w:type="gramStart"/>
      <w:r>
        <w:rPr>
          <w:sz w:val="28"/>
        </w:rPr>
        <w:t>Priority of claims.</w:t>
      </w:r>
      <w:proofErr w:type="gramEnd"/>
    </w:p>
    <w:p w:rsidR="00F8217B" w:rsidRDefault="00F8217B" w:rsidP="00F8217B">
      <w:pPr>
        <w:ind w:firstLine="432"/>
        <w:rPr>
          <w:sz w:val="28"/>
        </w:rPr>
      </w:pPr>
      <w:r>
        <w:rPr>
          <w:sz w:val="28"/>
        </w:rPr>
        <w:lastRenderedPageBreak/>
        <w:tab/>
        <w:t>Subject to the provisions of Section 34S above, the priority of claims appl</w:t>
      </w:r>
      <w:r>
        <w:rPr>
          <w:sz w:val="28"/>
        </w:rPr>
        <w:t>i</w:t>
      </w:r>
      <w:r>
        <w:rPr>
          <w:sz w:val="28"/>
        </w:rPr>
        <w:t>cable to an injury shall be as follows:</w:t>
      </w:r>
    </w:p>
    <w:p w:rsidR="00F8217B" w:rsidRDefault="00F8217B" w:rsidP="00F8217B">
      <w:pPr>
        <w:rPr>
          <w:sz w:val="28"/>
        </w:rPr>
      </w:pPr>
      <w:r>
        <w:rPr>
          <w:sz w:val="28"/>
        </w:rPr>
        <w:tab/>
      </w:r>
      <w:r>
        <w:rPr>
          <w:sz w:val="28"/>
        </w:rPr>
        <w:tab/>
        <w:t>(a)</w:t>
      </w:r>
      <w:r>
        <w:rPr>
          <w:sz w:val="28"/>
        </w:rPr>
        <w:tab/>
        <w:t>The priority of claims shall be as follows:</w:t>
      </w:r>
    </w:p>
    <w:p w:rsidR="00F8217B" w:rsidRDefault="00F8217B" w:rsidP="00F8217B">
      <w:pPr>
        <w:rPr>
          <w:sz w:val="28"/>
        </w:rPr>
      </w:pPr>
      <w:r>
        <w:rPr>
          <w:sz w:val="28"/>
        </w:rPr>
        <w:tab/>
      </w:r>
      <w:r>
        <w:rPr>
          <w:sz w:val="28"/>
        </w:rPr>
        <w:tab/>
      </w:r>
      <w:r>
        <w:rPr>
          <w:sz w:val="28"/>
        </w:rPr>
        <w:tab/>
        <w:t>(1)</w:t>
      </w:r>
      <w:r>
        <w:rPr>
          <w:sz w:val="28"/>
        </w:rPr>
        <w:tab/>
        <w:t>An occupant of a motor vehicle who suffers bodily injury shall be covered by the motor vehicle insurance policy under which he or she is i</w:t>
      </w:r>
      <w:r>
        <w:rPr>
          <w:sz w:val="28"/>
        </w:rPr>
        <w:t>n</w:t>
      </w:r>
      <w:r>
        <w:rPr>
          <w:sz w:val="28"/>
        </w:rPr>
        <w:t>sured as a named insured or resident relative.</w:t>
      </w:r>
    </w:p>
    <w:p w:rsidR="00F8217B" w:rsidRDefault="00F8217B" w:rsidP="00F8217B">
      <w:pPr>
        <w:ind w:firstLine="432"/>
        <w:rPr>
          <w:sz w:val="28"/>
        </w:rPr>
      </w:pPr>
      <w:r>
        <w:rPr>
          <w:sz w:val="28"/>
        </w:rPr>
        <w:tab/>
      </w:r>
      <w:r>
        <w:rPr>
          <w:sz w:val="28"/>
        </w:rPr>
        <w:tab/>
        <w:t>(2)</w:t>
      </w:r>
      <w:r>
        <w:rPr>
          <w:sz w:val="28"/>
        </w:rPr>
        <w:tab/>
        <w:t>In the event that an occupant is not insured under a motor vehicle insurance policy in (1) above, the occupant shall be covered under the owner's m</w:t>
      </w:r>
      <w:r>
        <w:rPr>
          <w:sz w:val="28"/>
        </w:rPr>
        <w:t>o</w:t>
      </w:r>
      <w:r>
        <w:rPr>
          <w:sz w:val="28"/>
        </w:rPr>
        <w:t>tor vehicle insurance policy.</w:t>
      </w:r>
    </w:p>
    <w:p w:rsidR="00F8217B" w:rsidRDefault="00F8217B" w:rsidP="00F8217B">
      <w:pPr>
        <w:rPr>
          <w:sz w:val="28"/>
        </w:rPr>
      </w:pPr>
      <w:r>
        <w:rPr>
          <w:sz w:val="28"/>
        </w:rPr>
        <w:tab/>
      </w:r>
      <w:r>
        <w:rPr>
          <w:sz w:val="28"/>
        </w:rPr>
        <w:tab/>
      </w:r>
      <w:r>
        <w:rPr>
          <w:sz w:val="28"/>
        </w:rPr>
        <w:tab/>
        <w:t>(3)</w:t>
      </w:r>
      <w:r>
        <w:rPr>
          <w:sz w:val="28"/>
        </w:rPr>
        <w:tab/>
        <w:t>In the event that neither (1) nor (2) above apply, the occupant shall be covered under the operator's motor vehicle insurance policy.  Provided, howe</w:t>
      </w:r>
      <w:r>
        <w:rPr>
          <w:sz w:val="28"/>
        </w:rPr>
        <w:t>v</w:t>
      </w:r>
      <w:r>
        <w:rPr>
          <w:sz w:val="28"/>
        </w:rPr>
        <w:t>er, if the injury occurs in a motor vehicle being used in the business of transpor</w:t>
      </w:r>
      <w:r>
        <w:rPr>
          <w:sz w:val="28"/>
        </w:rPr>
        <w:t>t</w:t>
      </w:r>
      <w:r>
        <w:rPr>
          <w:sz w:val="28"/>
        </w:rPr>
        <w:t>ing people for a fee, or in a motor vehicle furnished by the injured person's e</w:t>
      </w:r>
      <w:r>
        <w:rPr>
          <w:sz w:val="28"/>
        </w:rPr>
        <w:t>m</w:t>
      </w:r>
      <w:r>
        <w:rPr>
          <w:sz w:val="28"/>
        </w:rPr>
        <w:t>ployer, the injured person has the choice of claiming under the personal injury pr</w:t>
      </w:r>
      <w:r>
        <w:rPr>
          <w:sz w:val="28"/>
        </w:rPr>
        <w:t>o</w:t>
      </w:r>
      <w:r>
        <w:rPr>
          <w:sz w:val="28"/>
        </w:rPr>
        <w:t>tection policy applicable to the vehicle instead of his or her own co</w:t>
      </w:r>
      <w:r>
        <w:rPr>
          <w:sz w:val="28"/>
        </w:rPr>
        <w:t>v</w:t>
      </w:r>
      <w:r>
        <w:rPr>
          <w:sz w:val="28"/>
        </w:rPr>
        <w:t>erage.</w:t>
      </w:r>
    </w:p>
    <w:p w:rsidR="00F8217B" w:rsidRDefault="00F8217B" w:rsidP="00F8217B">
      <w:pPr>
        <w:rPr>
          <w:sz w:val="28"/>
        </w:rPr>
      </w:pPr>
      <w:r>
        <w:rPr>
          <w:sz w:val="28"/>
        </w:rPr>
        <w:tab/>
      </w:r>
      <w:r>
        <w:rPr>
          <w:sz w:val="28"/>
        </w:rPr>
        <w:tab/>
        <w:t>(b)</w:t>
      </w:r>
      <w:r>
        <w:rPr>
          <w:sz w:val="28"/>
        </w:rPr>
        <w:tab/>
        <w:t>Once said choice is exercised by the injured person as set forth in subsection (a) above, then in no event shall the limit of liability for any applicable u</w:t>
      </w:r>
      <w:r>
        <w:rPr>
          <w:sz w:val="28"/>
        </w:rPr>
        <w:t>n</w:t>
      </w:r>
      <w:r>
        <w:rPr>
          <w:sz w:val="28"/>
        </w:rPr>
        <w:t xml:space="preserve">insured </w:t>
      </w:r>
      <w:proofErr w:type="gramStart"/>
      <w:r>
        <w:rPr>
          <w:sz w:val="28"/>
        </w:rPr>
        <w:t>motorists</w:t>
      </w:r>
      <w:proofErr w:type="gramEnd"/>
      <w:r>
        <w:rPr>
          <w:sz w:val="28"/>
        </w:rPr>
        <w:t xml:space="preserve"> coverage be added to or stacked upon the personal injury protection po</w:t>
      </w:r>
      <w:r>
        <w:rPr>
          <w:sz w:val="28"/>
        </w:rPr>
        <w:t>l</w:t>
      </w:r>
      <w:r>
        <w:rPr>
          <w:sz w:val="28"/>
        </w:rPr>
        <w:t>icy which applies to the injured person's choice.</w:t>
      </w:r>
    </w:p>
    <w:p w:rsidR="00F8217B" w:rsidRDefault="00F8217B" w:rsidP="00F8217B">
      <w:pPr>
        <w:ind w:firstLine="432"/>
        <w:rPr>
          <w:sz w:val="28"/>
        </w:rPr>
      </w:pPr>
      <w:r>
        <w:rPr>
          <w:sz w:val="28"/>
        </w:rPr>
        <w:tab/>
        <w:t>(c)</w:t>
      </w:r>
      <w:r>
        <w:rPr>
          <w:sz w:val="28"/>
        </w:rPr>
        <w:tab/>
        <w:t>An insurer may exclude coverage under a personal injury protection policy where the named insured or any resident relative who does not own a motor vehicle is injured while occupying a motor vehicle owned by the named insured but which is not described in that insurance policy's decl</w:t>
      </w:r>
      <w:r>
        <w:rPr>
          <w:sz w:val="28"/>
        </w:rPr>
        <w:t>a</w:t>
      </w:r>
      <w:r>
        <w:rPr>
          <w:sz w:val="28"/>
        </w:rPr>
        <w:t>ration page.</w:t>
      </w:r>
    </w:p>
    <w:p w:rsidR="00F8217B" w:rsidRDefault="00F8217B" w:rsidP="00F8217B">
      <w:pPr>
        <w:rPr>
          <w:sz w:val="28"/>
        </w:rPr>
      </w:pPr>
    </w:p>
    <w:p w:rsidR="00F8217B" w:rsidRDefault="00F8217B" w:rsidP="00F8217B">
      <w:pPr>
        <w:rPr>
          <w:sz w:val="28"/>
        </w:rPr>
      </w:pPr>
      <w:r>
        <w:rPr>
          <w:sz w:val="28"/>
        </w:rPr>
        <w:tab/>
      </w:r>
      <w:proofErr w:type="gramStart"/>
      <w:r>
        <w:rPr>
          <w:sz w:val="28"/>
        </w:rPr>
        <w:t>Section 34U.</w:t>
      </w:r>
      <w:proofErr w:type="gramEnd"/>
      <w:r>
        <w:rPr>
          <w:sz w:val="28"/>
        </w:rPr>
        <w:tab/>
      </w:r>
      <w:proofErr w:type="gramStart"/>
      <w:r>
        <w:rPr>
          <w:sz w:val="28"/>
        </w:rPr>
        <w:t>Verification of entitlement benefits.</w:t>
      </w:r>
      <w:proofErr w:type="gramEnd"/>
    </w:p>
    <w:p w:rsidR="00F8217B" w:rsidRDefault="00F8217B" w:rsidP="00F8217B">
      <w:pPr>
        <w:ind w:firstLine="432"/>
        <w:rPr>
          <w:sz w:val="28"/>
        </w:rPr>
      </w:pPr>
      <w:r>
        <w:rPr>
          <w:sz w:val="28"/>
        </w:rPr>
        <w:tab/>
        <w:t>(a)</w:t>
      </w:r>
      <w:r>
        <w:rPr>
          <w:sz w:val="28"/>
        </w:rPr>
        <w:tab/>
        <w:t xml:space="preserve">Every employer shall furnish the information on a form approved by the commissioner regarding an employee who has filed a claim for personal injury </w:t>
      </w:r>
      <w:r>
        <w:rPr>
          <w:sz w:val="28"/>
        </w:rPr>
        <w:lastRenderedPageBreak/>
        <w:t>protection benefits if a request is made by an insurer providing such benefits u</w:t>
      </w:r>
      <w:r>
        <w:rPr>
          <w:sz w:val="28"/>
        </w:rPr>
        <w:t>n</w:t>
      </w:r>
      <w:r>
        <w:rPr>
          <w:sz w:val="28"/>
        </w:rPr>
        <w:t>der this chapter.</w:t>
      </w:r>
    </w:p>
    <w:p w:rsidR="00F8217B" w:rsidRDefault="00F8217B" w:rsidP="00F8217B">
      <w:pPr>
        <w:rPr>
          <w:sz w:val="28"/>
        </w:rPr>
      </w:pPr>
      <w:r>
        <w:rPr>
          <w:sz w:val="28"/>
        </w:rPr>
        <w:tab/>
      </w:r>
      <w:r>
        <w:rPr>
          <w:sz w:val="28"/>
        </w:rPr>
        <w:tab/>
        <w:t>(b)</w:t>
      </w:r>
      <w:r>
        <w:rPr>
          <w:sz w:val="28"/>
        </w:rPr>
        <w:tab/>
        <w:t>Every physician, hospital, clinic, or other medical institution provi</w:t>
      </w:r>
      <w:r>
        <w:rPr>
          <w:sz w:val="28"/>
        </w:rPr>
        <w:t>d</w:t>
      </w:r>
      <w:r>
        <w:rPr>
          <w:sz w:val="28"/>
        </w:rPr>
        <w:t>ing, before or after an injury resulting from a motor vehicle accident, upon which a claim for personal injury protection benefits is based, any products, services, or treatment in relation to that or any other injury, or in relation to a condition claimed to be connected with that or any other injury shall, if requested to do so by the pe</w:t>
      </w:r>
      <w:r>
        <w:rPr>
          <w:sz w:val="28"/>
        </w:rPr>
        <w:t>r</w:t>
      </w:r>
      <w:r>
        <w:rPr>
          <w:sz w:val="28"/>
        </w:rPr>
        <w:t>sonal injury protection insurer against whom the claim has been made, furnish a written report of the history, condition, and treatment, and the dates and cost of such treatment, of the injured person.  Such information shall be provided together with a sworn statement that the treatment of services re</w:t>
      </w:r>
      <w:r>
        <w:rPr>
          <w:sz w:val="28"/>
        </w:rPr>
        <w:t>n</w:t>
      </w:r>
      <w:r>
        <w:rPr>
          <w:sz w:val="28"/>
        </w:rPr>
        <w:t>dered were reasonable and necessary with respect to the injury sustained and identifying which portion of the expense for such treatment or services was incurred as a result of such injury.  Every such physician, hospital, clinic, or other medical institution shall also promptly produce and permit the inspe</w:t>
      </w:r>
      <w:r>
        <w:rPr>
          <w:sz w:val="28"/>
        </w:rPr>
        <w:t>c</w:t>
      </w:r>
      <w:r>
        <w:rPr>
          <w:sz w:val="28"/>
        </w:rPr>
        <w:t>tion and copying of its records regarding such history, condition, and treatment, and the dates and costs of treatment.  The sworn statement required under this section shall read as follows:</w:t>
      </w:r>
    </w:p>
    <w:p w:rsidR="00F8217B" w:rsidRDefault="00F8217B" w:rsidP="00F8217B">
      <w:pPr>
        <w:ind w:firstLine="432"/>
        <w:rPr>
          <w:sz w:val="28"/>
        </w:rPr>
      </w:pPr>
      <w:r>
        <w:rPr>
          <w:sz w:val="28"/>
        </w:rPr>
        <w:tab/>
        <w:t>"Under penalty of perjury I declare that I have read the foregoing and the facts alleged are true, to the best of my knowledge and belief."</w:t>
      </w:r>
    </w:p>
    <w:p w:rsidR="00F8217B" w:rsidRDefault="00F8217B" w:rsidP="00F8217B">
      <w:pPr>
        <w:rPr>
          <w:sz w:val="28"/>
        </w:rPr>
      </w:pPr>
      <w:r>
        <w:rPr>
          <w:sz w:val="28"/>
        </w:rPr>
        <w:tab/>
      </w:r>
      <w:r>
        <w:rPr>
          <w:sz w:val="28"/>
        </w:rPr>
        <w:tab/>
        <w:t>No cause of action for violation of a physician-patient privilege or inv</w:t>
      </w:r>
      <w:r>
        <w:rPr>
          <w:sz w:val="28"/>
        </w:rPr>
        <w:t>a</w:t>
      </w:r>
      <w:r>
        <w:rPr>
          <w:sz w:val="28"/>
        </w:rPr>
        <w:t>sion of the right of privacy is allowed against any physician, hospital, clinic, or other medical institution complying with the provisions of this section.  The person r</w:t>
      </w:r>
      <w:r>
        <w:rPr>
          <w:sz w:val="28"/>
        </w:rPr>
        <w:t>e</w:t>
      </w:r>
      <w:r>
        <w:rPr>
          <w:sz w:val="28"/>
        </w:rPr>
        <w:t>questing records and a sworn statement under this subsection shall pay all reasonable costs co</w:t>
      </w:r>
      <w:r>
        <w:rPr>
          <w:sz w:val="28"/>
        </w:rPr>
        <w:t>n</w:t>
      </w:r>
      <w:r>
        <w:rPr>
          <w:sz w:val="28"/>
        </w:rPr>
        <w:t>nected therewith.</w:t>
      </w:r>
    </w:p>
    <w:p w:rsidR="00F8217B" w:rsidRDefault="00F8217B" w:rsidP="00F8217B">
      <w:pPr>
        <w:rPr>
          <w:sz w:val="28"/>
        </w:rPr>
      </w:pPr>
      <w:r>
        <w:rPr>
          <w:sz w:val="28"/>
        </w:rPr>
        <w:tab/>
      </w:r>
      <w:r>
        <w:rPr>
          <w:sz w:val="28"/>
        </w:rPr>
        <w:tab/>
        <w:t>(c)</w:t>
      </w:r>
      <w:r>
        <w:rPr>
          <w:sz w:val="28"/>
        </w:rPr>
        <w:tab/>
        <w:t>In the event of any dispute regarding the personal injury protection i</w:t>
      </w:r>
      <w:r>
        <w:rPr>
          <w:sz w:val="28"/>
        </w:rPr>
        <w:t>n</w:t>
      </w:r>
      <w:r>
        <w:rPr>
          <w:sz w:val="28"/>
        </w:rPr>
        <w:t>surer's right to discovery of facts about an injured person, a court of record may e</w:t>
      </w:r>
      <w:r>
        <w:rPr>
          <w:sz w:val="28"/>
        </w:rPr>
        <w:t>n</w:t>
      </w:r>
      <w:r>
        <w:rPr>
          <w:sz w:val="28"/>
        </w:rPr>
        <w:t>ter an order for such discovery as justice requires.</w:t>
      </w:r>
    </w:p>
    <w:p w:rsidR="00F8217B" w:rsidRDefault="00F8217B" w:rsidP="00F8217B">
      <w:pPr>
        <w:rPr>
          <w:sz w:val="28"/>
        </w:rPr>
      </w:pPr>
    </w:p>
    <w:p w:rsidR="00F8217B" w:rsidRDefault="00F8217B" w:rsidP="00F8217B">
      <w:pPr>
        <w:rPr>
          <w:sz w:val="28"/>
        </w:rPr>
      </w:pPr>
      <w:r>
        <w:rPr>
          <w:sz w:val="28"/>
        </w:rPr>
        <w:tab/>
      </w:r>
      <w:proofErr w:type="gramStart"/>
      <w:r>
        <w:rPr>
          <w:sz w:val="28"/>
        </w:rPr>
        <w:t>Section 34V.</w:t>
      </w:r>
      <w:proofErr w:type="gramEnd"/>
      <w:r>
        <w:rPr>
          <w:sz w:val="28"/>
        </w:rPr>
        <w:tab/>
      </w:r>
      <w:proofErr w:type="gramStart"/>
      <w:r>
        <w:rPr>
          <w:sz w:val="28"/>
        </w:rPr>
        <w:t>Out-of-state policies.</w:t>
      </w:r>
      <w:proofErr w:type="gramEnd"/>
    </w:p>
    <w:p w:rsidR="00F8217B" w:rsidRDefault="00F8217B" w:rsidP="00F8217B">
      <w:pPr>
        <w:rPr>
          <w:sz w:val="28"/>
        </w:rPr>
      </w:pPr>
      <w:r>
        <w:rPr>
          <w:sz w:val="28"/>
        </w:rPr>
        <w:lastRenderedPageBreak/>
        <w:tab/>
      </w:r>
      <w:r>
        <w:rPr>
          <w:sz w:val="28"/>
        </w:rPr>
        <w:tab/>
        <w:t>(a)</w:t>
      </w:r>
      <w:r>
        <w:rPr>
          <w:sz w:val="28"/>
        </w:rPr>
        <w:tab/>
        <w:t>Each insurer authorized to transact or transacting business in this state shall file with the commissioner, as a condition of its continued transactions of business with the Commonwealth, a form approved by the commissioner decla</w:t>
      </w:r>
      <w:r>
        <w:rPr>
          <w:sz w:val="28"/>
        </w:rPr>
        <w:t>r</w:t>
      </w:r>
      <w:r>
        <w:rPr>
          <w:sz w:val="28"/>
        </w:rPr>
        <w:t>ing that any contract of motor vehicle liability insurance, wherever issued, covering the maintenance or use of a motor vehicle while the motor vehicle is in this state is deemed to provide the insurance required for traditional liability policies i</w:t>
      </w:r>
      <w:r>
        <w:rPr>
          <w:sz w:val="28"/>
        </w:rPr>
        <w:t>s</w:t>
      </w:r>
      <w:r>
        <w:rPr>
          <w:sz w:val="28"/>
        </w:rPr>
        <w:t>sued in this state, unless the named insured, prior to a motor vehicle accident within this state, has chosen a personal injury protection policy under this chapter in which case the out-of-state policy is deemed to provide the insurance required for a pe</w:t>
      </w:r>
      <w:r>
        <w:rPr>
          <w:sz w:val="28"/>
        </w:rPr>
        <w:t>r</w:t>
      </w:r>
      <w:r>
        <w:rPr>
          <w:sz w:val="28"/>
        </w:rPr>
        <w:t xml:space="preserve">sonal injury protection policy.  Any </w:t>
      </w:r>
      <w:proofErr w:type="spellStart"/>
      <w:r>
        <w:rPr>
          <w:sz w:val="28"/>
        </w:rPr>
        <w:t>nonadmitted</w:t>
      </w:r>
      <w:proofErr w:type="spellEnd"/>
      <w:r>
        <w:rPr>
          <w:sz w:val="28"/>
        </w:rPr>
        <w:t xml:space="preserve"> i</w:t>
      </w:r>
      <w:r>
        <w:rPr>
          <w:sz w:val="28"/>
        </w:rPr>
        <w:t>n</w:t>
      </w:r>
      <w:r>
        <w:rPr>
          <w:sz w:val="28"/>
        </w:rPr>
        <w:t>surer may also file such a form.</w:t>
      </w:r>
    </w:p>
    <w:p w:rsidR="00F8217B" w:rsidRDefault="00F8217B" w:rsidP="00F8217B">
      <w:pPr>
        <w:pStyle w:val="BodyText"/>
        <w:ind w:firstLine="432"/>
      </w:pPr>
      <w:r>
        <w:tab/>
        <w:t>(b)</w:t>
      </w:r>
      <w:r>
        <w:tab/>
        <w:t>A person whose policy is deemed to incorporate the traditional liabi</w:t>
      </w:r>
      <w:r>
        <w:t>l</w:t>
      </w:r>
      <w:r>
        <w:t>ity policy requirements under subsection (a) shall be deemed to be a traditional liabil</w:t>
      </w:r>
      <w:r>
        <w:t>i</w:t>
      </w:r>
      <w:r>
        <w:t>ty policy insured.  A person whose policy is deemed to incorporate the personal i</w:t>
      </w:r>
      <w:r>
        <w:t>n</w:t>
      </w:r>
      <w:r>
        <w:t>jury protection policy requirements under subsection (a) shall be deemed to be a pe</w:t>
      </w:r>
      <w:r>
        <w:t>r</w:t>
      </w:r>
      <w:r>
        <w:t>sonal injury protection insured subject to this act.  If a policy under subsection (a) also provides coverage in excess of or in addition to that required for a trad</w:t>
      </w:r>
      <w:r>
        <w:t>i</w:t>
      </w:r>
      <w:r>
        <w:t xml:space="preserve">tional liability or a personal injury protection </w:t>
      </w:r>
      <w:proofErr w:type="gramStart"/>
      <w:r>
        <w:t>policy, that</w:t>
      </w:r>
      <w:proofErr w:type="gramEnd"/>
      <w:r>
        <w:t xml:space="preserve"> excess or additional co</w:t>
      </w:r>
      <w:r>
        <w:t>v</w:t>
      </w:r>
      <w:r>
        <w:t>erage shall also apply.</w:t>
      </w:r>
    </w:p>
    <w:p w:rsidR="00F8217B" w:rsidRDefault="00F8217B" w:rsidP="00F8217B">
      <w:pPr>
        <w:rPr>
          <w:sz w:val="28"/>
        </w:rPr>
      </w:pPr>
    </w:p>
    <w:p w:rsidR="00F8217B" w:rsidRDefault="00F8217B" w:rsidP="00F8217B">
      <w:pPr>
        <w:pStyle w:val="ections34Mand34Xforamotorvehicleinsur3edinahigh-rqatedterritoryshallhavethefurtheroptionofchoosinglowerbenefitlimitsfottheprincipaloperatorasdescribedherein"/>
        <w:rPr>
          <w:sz w:val="28"/>
        </w:rPr>
      </w:pPr>
      <w:r>
        <w:rPr>
          <w:sz w:val="28"/>
        </w:rPr>
        <w:tab/>
      </w:r>
      <w:proofErr w:type="gramStart"/>
      <w:r>
        <w:rPr>
          <w:sz w:val="28"/>
        </w:rPr>
        <w:t>Section 34W.</w:t>
      </w:r>
      <w:proofErr w:type="gramEnd"/>
      <w:r>
        <w:rPr>
          <w:sz w:val="28"/>
        </w:rPr>
        <w:t xml:space="preserve">  </w:t>
      </w:r>
      <w:proofErr w:type="gramStart"/>
      <w:r>
        <w:rPr>
          <w:sz w:val="28"/>
        </w:rPr>
        <w:t>Tort maintenance system.</w:t>
      </w:r>
      <w:proofErr w:type="gramEnd"/>
    </w:p>
    <w:p w:rsidR="00F8217B" w:rsidRDefault="00F8217B" w:rsidP="00F8217B">
      <w:pPr>
        <w:pStyle w:val="ections34Mand34Xforamotorvehicleinsur3edinahigh-rqatedterritoryshallhavethefurtheroptionofchoosinglowerbenefitlimitsfottheprincipaloperatorasdescribedherein"/>
        <w:rPr>
          <w:sz w:val="28"/>
        </w:rPr>
      </w:pPr>
      <w:r>
        <w:rPr>
          <w:sz w:val="28"/>
        </w:rPr>
        <w:tab/>
      </w:r>
      <w:r>
        <w:rPr>
          <w:sz w:val="28"/>
        </w:rPr>
        <w:tab/>
        <w:t>(a)</w:t>
      </w:r>
      <w:r>
        <w:rPr>
          <w:sz w:val="28"/>
        </w:rPr>
        <w:tab/>
        <w:t xml:space="preserve">Every insurer offering hybrid personal injury protection coverage shall offer, and every insured </w:t>
      </w:r>
      <w:proofErr w:type="gramStart"/>
      <w:r>
        <w:rPr>
          <w:sz w:val="28"/>
        </w:rPr>
        <w:t>who</w:t>
      </w:r>
      <w:proofErr w:type="gramEnd"/>
      <w:r>
        <w:rPr>
          <w:sz w:val="28"/>
        </w:rPr>
        <w:t xml:space="preserve"> chooses hybrid personal injury protection shall be r</w:t>
      </w:r>
      <w:r>
        <w:rPr>
          <w:sz w:val="28"/>
        </w:rPr>
        <w:t>e</w:t>
      </w:r>
      <w:r>
        <w:rPr>
          <w:sz w:val="28"/>
        </w:rPr>
        <w:t xml:space="preserve">quired to purchase tort maintenance coverage at a level that is at least equivalent to the minimum required bodily injury level.  Such coverage shall allow such </w:t>
      </w:r>
      <w:r>
        <w:rPr>
          <w:sz w:val="28"/>
          <w:szCs w:val="28"/>
        </w:rPr>
        <w:t>i</w:t>
      </w:r>
      <w:r>
        <w:rPr>
          <w:sz w:val="28"/>
          <w:szCs w:val="28"/>
        </w:rPr>
        <w:t>n</w:t>
      </w:r>
      <w:r>
        <w:rPr>
          <w:sz w:val="28"/>
          <w:szCs w:val="28"/>
        </w:rPr>
        <w:t>sured to claim against their own insurer for liability based on fault above the relevant tort threshold up to the extent of the cove</w:t>
      </w:r>
      <w:r>
        <w:rPr>
          <w:sz w:val="28"/>
          <w:szCs w:val="28"/>
        </w:rPr>
        <w:t>r</w:t>
      </w:r>
      <w:r>
        <w:rPr>
          <w:sz w:val="28"/>
          <w:szCs w:val="28"/>
        </w:rPr>
        <w:t>age.</w:t>
      </w:r>
    </w:p>
    <w:p w:rsidR="00F8217B" w:rsidRDefault="00F8217B" w:rsidP="00F8217B">
      <w:pPr>
        <w:pStyle w:val="ections34Mand34Xforamotorvehicleinsur3edinahigh-rqatedterritoryshallhavethefurtheroptionofchoosinglowerbenefitlimitsfottheprincipaloperatorasdescribedherein"/>
        <w:rPr>
          <w:sz w:val="28"/>
        </w:rPr>
      </w:pPr>
      <w:r>
        <w:rPr>
          <w:sz w:val="28"/>
        </w:rPr>
        <w:tab/>
      </w:r>
      <w:r>
        <w:rPr>
          <w:sz w:val="28"/>
        </w:rPr>
        <w:tab/>
      </w:r>
    </w:p>
    <w:p w:rsidR="00F8217B" w:rsidRDefault="00F8217B" w:rsidP="00F8217B">
      <w:pPr>
        <w:pStyle w:val="ections34Mand34Xforamotorvehicleinsur3edinahigh-rqatedterritoryshallhavethefurtheroptionofchoosinglowerbenefitlimitsfottheprincipaloperatorasdescribedherein"/>
        <w:rPr>
          <w:sz w:val="28"/>
        </w:rPr>
      </w:pPr>
      <w:r>
        <w:rPr>
          <w:sz w:val="28"/>
        </w:rPr>
        <w:tab/>
      </w:r>
    </w:p>
    <w:p w:rsidR="00F8217B" w:rsidRDefault="00F8217B" w:rsidP="00F8217B">
      <w:pPr>
        <w:pStyle w:val="ections34Mand34Xforamotorvehicleinsur3edinahigh-rqatedterritoryshallhavethefurtheroptionofchoosinglowerbenefitlimitsfottheprincipaloperatorasdescribedherein"/>
        <w:rPr>
          <w:sz w:val="28"/>
        </w:rPr>
      </w:pPr>
      <w:proofErr w:type="gramStart"/>
      <w:r>
        <w:rPr>
          <w:sz w:val="28"/>
        </w:rPr>
        <w:t>SECTION 6.</w:t>
      </w:r>
      <w:proofErr w:type="gramEnd"/>
      <w:r>
        <w:rPr>
          <w:sz w:val="28"/>
        </w:rPr>
        <w:tab/>
        <w:t>Chapter 175 of the General Laws, as above, is hereby amended by adding after Section 3C the following new section:</w:t>
      </w:r>
    </w:p>
    <w:p w:rsidR="00F8217B" w:rsidRDefault="00F8217B" w:rsidP="00F8217B">
      <w:pPr>
        <w:pStyle w:val="ections34Mand34Xforamotorvehicleinsur3edinahigh-rqatedterritoryshallhavethefurtheroptionofchoosinglowerbenefitlimitsfottheprincipaloperatorasdescribedherein"/>
        <w:rPr>
          <w:sz w:val="28"/>
        </w:rPr>
      </w:pPr>
      <w:r>
        <w:rPr>
          <w:sz w:val="28"/>
        </w:rPr>
        <w:tab/>
      </w:r>
      <w:proofErr w:type="gramStart"/>
      <w:r>
        <w:rPr>
          <w:sz w:val="28"/>
        </w:rPr>
        <w:t>Section 3D.</w:t>
      </w:r>
      <w:proofErr w:type="gramEnd"/>
      <w:r>
        <w:rPr>
          <w:sz w:val="28"/>
        </w:rPr>
        <w:t xml:space="preserve"> The Commissioner of Insurance shall conduct, or cause the insurance companies to conduct, effective ongoing informational programs in o</w:t>
      </w:r>
      <w:r>
        <w:rPr>
          <w:sz w:val="28"/>
        </w:rPr>
        <w:t>r</w:t>
      </w:r>
      <w:r>
        <w:rPr>
          <w:sz w:val="28"/>
        </w:rPr>
        <w:t>der to assist the public to understand the choices of hybrid personal injury pr</w:t>
      </w:r>
      <w:r>
        <w:rPr>
          <w:sz w:val="28"/>
        </w:rPr>
        <w:t>o</w:t>
      </w:r>
      <w:r>
        <w:rPr>
          <w:sz w:val="28"/>
        </w:rPr>
        <w:t>tection and full personal injury protection available to an insurer or obligor relative to autom</w:t>
      </w:r>
      <w:r>
        <w:rPr>
          <w:sz w:val="28"/>
        </w:rPr>
        <w:t>o</w:t>
      </w:r>
      <w:r>
        <w:rPr>
          <w:sz w:val="28"/>
        </w:rPr>
        <w:t xml:space="preserve">bile insurance, as described in Chapter 90, and the ramifications of these </w:t>
      </w:r>
      <w:r>
        <w:rPr>
          <w:sz w:val="28"/>
        </w:rPr>
        <w:lastRenderedPageBreak/>
        <w:t>choices.  Such informational programs shall include, but not be limited to, information rel</w:t>
      </w:r>
      <w:r>
        <w:rPr>
          <w:sz w:val="28"/>
        </w:rPr>
        <w:t>a</w:t>
      </w:r>
      <w:r>
        <w:rPr>
          <w:sz w:val="28"/>
        </w:rPr>
        <w:t>tive to the comparative costs of insurance under the hybrid personal injury prote</w:t>
      </w:r>
      <w:r>
        <w:rPr>
          <w:sz w:val="28"/>
        </w:rPr>
        <w:t>c</w:t>
      </w:r>
      <w:r>
        <w:rPr>
          <w:sz w:val="28"/>
        </w:rPr>
        <w:t xml:space="preserve">tion policy and the full personal injury protection policy, and the benefits, rights, and obligations of insurers and </w:t>
      </w:r>
      <w:proofErr w:type="spellStart"/>
      <w:r>
        <w:rPr>
          <w:sz w:val="28"/>
        </w:rPr>
        <w:t>insureds</w:t>
      </w:r>
      <w:proofErr w:type="spellEnd"/>
      <w:r>
        <w:rPr>
          <w:sz w:val="28"/>
        </w:rPr>
        <w:t xml:space="preserve"> under each such po</w:t>
      </w:r>
      <w:r>
        <w:rPr>
          <w:sz w:val="28"/>
        </w:rPr>
        <w:t>l</w:t>
      </w:r>
      <w:r>
        <w:rPr>
          <w:sz w:val="28"/>
        </w:rPr>
        <w:t xml:space="preserve">icy. </w:t>
      </w:r>
    </w:p>
    <w:p w:rsidR="00F8217B" w:rsidRDefault="00F8217B" w:rsidP="00F8217B">
      <w:pPr>
        <w:pStyle w:val="ections34Mand34Xforamotorvehicleinsur3edinahigh-rqatedterritoryshallhavethefurtheroptionofchoosinglowerbenefitlimitsfottheprincipaloperatorasdescribedherein"/>
        <w:rPr>
          <w:sz w:val="28"/>
        </w:rPr>
      </w:pPr>
      <w:r>
        <w:rPr>
          <w:sz w:val="28"/>
        </w:rPr>
        <w:tab/>
        <w:t>The Commissioner of Insurance shall prepare a standardized form or forms on which an insured or obligor as above shall indicate, by initialing or in some other a</w:t>
      </w:r>
      <w:r>
        <w:rPr>
          <w:sz w:val="28"/>
        </w:rPr>
        <w:t>f</w:t>
      </w:r>
      <w:r>
        <w:rPr>
          <w:sz w:val="28"/>
        </w:rPr>
        <w:t>firmative manner, that said insured or obligor understands the choices available to him or her, as described in said Chapter 90, and voluntarily accepts the ramific</w:t>
      </w:r>
      <w:r>
        <w:rPr>
          <w:sz w:val="28"/>
        </w:rPr>
        <w:t>a</w:t>
      </w:r>
      <w:r>
        <w:rPr>
          <w:sz w:val="28"/>
        </w:rPr>
        <w:t>tions of the selected choice.  Said form or forms shall include the information rel</w:t>
      </w:r>
      <w:r>
        <w:rPr>
          <w:sz w:val="28"/>
        </w:rPr>
        <w:t>a</w:t>
      </w:r>
      <w:r>
        <w:rPr>
          <w:sz w:val="28"/>
        </w:rPr>
        <w:t>tive to comparative costs, benefits, rights, and obligations described above.   The Commissioner shall distribute a sample copy of such form or forms to all comp</w:t>
      </w:r>
      <w:r>
        <w:rPr>
          <w:sz w:val="28"/>
        </w:rPr>
        <w:t>a</w:t>
      </w:r>
      <w:r>
        <w:rPr>
          <w:sz w:val="28"/>
        </w:rPr>
        <w:t>nies licensed to do motor vehicle insurance business in the Commonwealth.  A copy of such form or forms shall be required to be co</w:t>
      </w:r>
      <w:r>
        <w:rPr>
          <w:sz w:val="28"/>
        </w:rPr>
        <w:t>m</w:t>
      </w:r>
      <w:r>
        <w:rPr>
          <w:sz w:val="28"/>
        </w:rPr>
        <w:t>pleted as part of any new motor vehicle insurance contract, and of any change of choice of policy in such contract, between the company and the insured or obl</w:t>
      </w:r>
      <w:r>
        <w:rPr>
          <w:sz w:val="28"/>
        </w:rPr>
        <w:t>i</w:t>
      </w:r>
      <w:r>
        <w:rPr>
          <w:sz w:val="28"/>
        </w:rPr>
        <w:t>gor.</w:t>
      </w:r>
    </w:p>
    <w:p w:rsidR="00F8217B" w:rsidRDefault="00F8217B" w:rsidP="00F8217B">
      <w:pPr>
        <w:pStyle w:val="ections34Mand34Xforamotorvehicleinsur3edinahigh-rqatedterritoryshallhavethefurtheroptionofchoosinglowerbenefitlimitsfottheprincipaloperatorasdescribedherein"/>
        <w:rPr>
          <w:sz w:val="28"/>
        </w:rPr>
      </w:pPr>
    </w:p>
    <w:p w:rsidR="00F8217B" w:rsidRDefault="00F8217B" w:rsidP="00F8217B">
      <w:pPr>
        <w:pStyle w:val="ections34Mand34Xforamotorvehicleinsur3edinahigh-rqatedterritoryshallhavethefurtheroptionofchoosinglowerbenefitlimitsfottheprincipaloperatorasdescribedherein"/>
        <w:rPr>
          <w:sz w:val="28"/>
        </w:rPr>
      </w:pPr>
    </w:p>
    <w:p w:rsidR="00F8217B" w:rsidRDefault="00F8217B" w:rsidP="00F8217B">
      <w:pPr>
        <w:pStyle w:val="ections34Mand34Xforamotorvehicleinsur3edinahigh-rqatedterritoryshallhavethefurtheroptionofchoosinglowerbenefitlimitsfottheprincipaloperatorasdescribedherein"/>
        <w:rPr>
          <w:sz w:val="28"/>
        </w:rPr>
      </w:pPr>
      <w:proofErr w:type="gramStart"/>
      <w:r>
        <w:rPr>
          <w:sz w:val="28"/>
        </w:rPr>
        <w:t>SECTION 7.</w:t>
      </w:r>
      <w:proofErr w:type="gramEnd"/>
      <w:r>
        <w:rPr>
          <w:sz w:val="28"/>
        </w:rPr>
        <w:tab/>
        <w:t>Section 113C of Chapter 175 of the General Laws, as above, is h</w:t>
      </w:r>
      <w:r>
        <w:rPr>
          <w:sz w:val="28"/>
        </w:rPr>
        <w:t>e</w:t>
      </w:r>
      <w:r>
        <w:rPr>
          <w:sz w:val="28"/>
        </w:rPr>
        <w:t>reby amended by inserting after line 26 the following words:</w:t>
      </w:r>
    </w:p>
    <w:p w:rsidR="00F8217B" w:rsidRDefault="00F8217B" w:rsidP="00F8217B">
      <w:pPr>
        <w:pStyle w:val="ections34Mand34Xforamotorvehicleinsur3edinahigh-rqatedterritoryshallhavethefurtheroptionofchoosinglowerbenefitlimitsfottheprincipaloperatorasdescribedherein"/>
        <w:ind w:firstLine="432"/>
        <w:rPr>
          <w:sz w:val="28"/>
        </w:rPr>
      </w:pPr>
      <w:r>
        <w:rPr>
          <w:sz w:val="28"/>
        </w:rPr>
        <w:t xml:space="preserve">Similarly, such insurers shall offer additional personal injury protection </w:t>
      </w:r>
      <w:proofErr w:type="spellStart"/>
      <w:r>
        <w:rPr>
          <w:sz w:val="28"/>
        </w:rPr>
        <w:t>cov</w:t>
      </w:r>
      <w:r>
        <w:rPr>
          <w:sz w:val="28"/>
        </w:rPr>
        <w:t>e</w:t>
      </w:r>
      <w:r>
        <w:rPr>
          <w:sz w:val="28"/>
        </w:rPr>
        <w:t>rages</w:t>
      </w:r>
      <w:proofErr w:type="spellEnd"/>
      <w:r>
        <w:rPr>
          <w:sz w:val="28"/>
        </w:rPr>
        <w:t xml:space="preserve"> beyond that required by section thirty-four A of chapter ninety, to bring such benefit levels up to fifty thousand dollars ($50,000), one hundred thousand dollars ($100,000), two hundred and fifty thousand dollars ($250,000), five hundred tho</w:t>
      </w:r>
      <w:r>
        <w:rPr>
          <w:sz w:val="28"/>
        </w:rPr>
        <w:t>u</w:t>
      </w:r>
      <w:r>
        <w:rPr>
          <w:sz w:val="28"/>
        </w:rPr>
        <w:t>sand dollars ($500,000), and one million dollars ($1,000,000) for all eligible vi</w:t>
      </w:r>
      <w:r>
        <w:rPr>
          <w:sz w:val="28"/>
        </w:rPr>
        <w:t>c</w:t>
      </w:r>
      <w:r>
        <w:rPr>
          <w:sz w:val="28"/>
        </w:rPr>
        <w:t>tims, and any other amounts determined by the Commissioner of Insurance to be reaso</w:t>
      </w:r>
      <w:r>
        <w:rPr>
          <w:sz w:val="28"/>
        </w:rPr>
        <w:t>n</w:t>
      </w:r>
      <w:r>
        <w:rPr>
          <w:sz w:val="28"/>
        </w:rPr>
        <w:t>able.</w:t>
      </w:r>
    </w:p>
    <w:p w:rsidR="00F8217B" w:rsidRDefault="00F8217B" w:rsidP="00F8217B">
      <w:pPr>
        <w:pStyle w:val="ections34Mand34Xforamotorvehicleinsur3edinahigh-rqatedterritoryshallhavethefurtheroptionofchoosinglowerbenefitlimitsfottheprincipaloperatorasdescribedherein"/>
        <w:rPr>
          <w:sz w:val="28"/>
        </w:rPr>
      </w:pPr>
      <w:r>
        <w:rPr>
          <w:sz w:val="28"/>
        </w:rPr>
        <w:tab/>
        <w:t xml:space="preserve">Such insurers shall also offer economic-loss litigation </w:t>
      </w:r>
      <w:proofErr w:type="spellStart"/>
      <w:r>
        <w:rPr>
          <w:sz w:val="28"/>
        </w:rPr>
        <w:t>coverages</w:t>
      </w:r>
      <w:proofErr w:type="spellEnd"/>
      <w:r>
        <w:rPr>
          <w:sz w:val="28"/>
        </w:rPr>
        <w:t xml:space="preserve"> to bring the total of an insured’s full personal injury protection coverage and economic-loss li</w:t>
      </w:r>
      <w:r>
        <w:rPr>
          <w:sz w:val="28"/>
        </w:rPr>
        <w:t>t</w:t>
      </w:r>
      <w:r>
        <w:rPr>
          <w:sz w:val="28"/>
        </w:rPr>
        <w:t>igation coverage up to the same limits as prescribed in the paragraph above.</w:t>
      </w:r>
    </w:p>
    <w:p w:rsidR="00F8217B" w:rsidRDefault="00F8217B" w:rsidP="00F8217B">
      <w:pPr>
        <w:pStyle w:val="ections34Mand34Xforamotorvehicleinsur3edinahigh-rqatedterritoryshallhavethefurtheroptionofchoosinglowerbenefitlimitsfottheprincipaloperatorasdescribedherein"/>
        <w:rPr>
          <w:sz w:val="28"/>
        </w:rPr>
      </w:pPr>
      <w:r>
        <w:rPr>
          <w:sz w:val="28"/>
        </w:rPr>
        <w:tab/>
        <w:t>Companies may offer other coverage limits in addition to those of the par</w:t>
      </w:r>
      <w:r>
        <w:rPr>
          <w:sz w:val="28"/>
        </w:rPr>
        <w:t>a</w:t>
      </w:r>
      <w:r>
        <w:rPr>
          <w:sz w:val="28"/>
        </w:rPr>
        <w:t xml:space="preserve">graphs above.  </w:t>
      </w:r>
    </w:p>
    <w:p w:rsidR="00F8217B" w:rsidRDefault="00F8217B" w:rsidP="00F8217B">
      <w:pPr>
        <w:pStyle w:val="ections34Mand34Xforamotorvehicleinsur3edinahigh-rqatedterritoryshallhavethefurtheroptionofchoosinglowerbenefitlimitsfottheprincipaloperatorasdescribedherein"/>
        <w:rPr>
          <w:sz w:val="28"/>
        </w:rPr>
      </w:pPr>
    </w:p>
    <w:p w:rsidR="00F8217B" w:rsidRDefault="00F8217B" w:rsidP="00F8217B">
      <w:pPr>
        <w:pStyle w:val="ections34Mand34Xforamotorvehicleinsur3edinahigh-rqatedterritoryshallhavethefurtheroptionofchoosinglowerbenefitlimitsfottheprincipaloperatorasdescribedherein"/>
        <w:rPr>
          <w:sz w:val="28"/>
        </w:rPr>
      </w:pPr>
    </w:p>
    <w:p w:rsidR="00F8217B" w:rsidRDefault="00F8217B" w:rsidP="00F8217B">
      <w:pPr>
        <w:pStyle w:val="ections34Mand34Xforamotorvehicleinsur3edinahigh-rqatedterritoryshallhavethefurtheroptionofchoosinglowerbenefitlimitsfottheprincipaloperatorasdescribedherein"/>
        <w:rPr>
          <w:sz w:val="28"/>
        </w:rPr>
      </w:pPr>
      <w:proofErr w:type="gramStart"/>
      <w:r>
        <w:rPr>
          <w:sz w:val="28"/>
        </w:rPr>
        <w:t>SECTION 8.</w:t>
      </w:r>
      <w:proofErr w:type="gramEnd"/>
      <w:r>
        <w:rPr>
          <w:sz w:val="28"/>
        </w:rPr>
        <w:tab/>
        <w:t>Section 6D of Chapter 231 of the General Laws, as above, is hereby amended as follows:</w:t>
      </w:r>
    </w:p>
    <w:p w:rsidR="00F8217B" w:rsidRDefault="00F8217B" w:rsidP="00F8217B">
      <w:pPr>
        <w:pStyle w:val="ections34Mand34Xforamotorvehicleinsur3edinahigh-rqatedterritoryshallhavethefurtheroptionofchoosinglowerbenefitlimitsfottheprincipaloperatorasdescribedherein"/>
        <w:rPr>
          <w:sz w:val="28"/>
        </w:rPr>
      </w:pPr>
      <w:r>
        <w:rPr>
          <w:sz w:val="28"/>
        </w:rPr>
        <w:tab/>
        <w:t xml:space="preserve">By adding after the words “a plaintiff” in line 4 the words: </w:t>
      </w:r>
    </w:p>
    <w:p w:rsidR="00F8217B" w:rsidRDefault="00F8217B" w:rsidP="00F8217B">
      <w:pPr>
        <w:pStyle w:val="ections34Mand34Xforamotorvehicleinsur3edinahigh-rqatedterritoryshallhavethefurtheroptionofchoosinglowerbenefitlimitsfottheprincipaloperatorasdescribedherein"/>
        <w:rPr>
          <w:sz w:val="28"/>
        </w:rPr>
      </w:pPr>
      <w:r>
        <w:rPr>
          <w:sz w:val="28"/>
        </w:rPr>
        <w:tab/>
      </w:r>
      <w:r>
        <w:rPr>
          <w:sz w:val="28"/>
        </w:rPr>
        <w:tab/>
        <w:t>“</w:t>
      </w:r>
      <w:proofErr w:type="gramStart"/>
      <w:r>
        <w:rPr>
          <w:sz w:val="28"/>
        </w:rPr>
        <w:t>insured</w:t>
      </w:r>
      <w:proofErr w:type="gramEnd"/>
      <w:r>
        <w:rPr>
          <w:sz w:val="28"/>
        </w:rPr>
        <w:t xml:space="preserve"> under a hybrid personal injury protection policy as described in se</w:t>
      </w:r>
      <w:r>
        <w:rPr>
          <w:sz w:val="28"/>
        </w:rPr>
        <w:t>c</w:t>
      </w:r>
      <w:r>
        <w:rPr>
          <w:sz w:val="28"/>
        </w:rPr>
        <w:t>tion 34A of Chapter 90”;.</w:t>
      </w:r>
    </w:p>
    <w:p w:rsidR="00F8217B" w:rsidRDefault="00F8217B" w:rsidP="00F8217B">
      <w:pPr>
        <w:pStyle w:val="ections34Mand34Xforamotorvehicleinsur3edinahigh-rqatedterritoryshallhavethefurtheroptionofchoosinglowerbenefitlimitsfottheprincipaloperatorasdescribedherein"/>
        <w:rPr>
          <w:sz w:val="28"/>
        </w:rPr>
      </w:pPr>
      <w:r>
        <w:rPr>
          <w:sz w:val="28"/>
        </w:rPr>
        <w:tab/>
        <w:t xml:space="preserve">By adding at the end of the current section the words: </w:t>
      </w:r>
    </w:p>
    <w:p w:rsidR="00F8217B" w:rsidRDefault="00F8217B" w:rsidP="00F8217B">
      <w:pPr>
        <w:pStyle w:val="ections34Mand34Xforamotorvehicleinsur3edinahigh-rqatedterritoryshallhavethefurtheroptionofchoosinglowerbenefitlimitsfottheprincipaloperatorasdescribedherein"/>
        <w:ind w:firstLine="720"/>
        <w:rPr>
          <w:sz w:val="28"/>
        </w:rPr>
      </w:pPr>
      <w:r>
        <w:rPr>
          <w:sz w:val="28"/>
        </w:rPr>
        <w:lastRenderedPageBreak/>
        <w:tab/>
        <w:t>“A plaintiff insured under a full personal injury protection policy as d</w:t>
      </w:r>
      <w:r>
        <w:rPr>
          <w:sz w:val="28"/>
        </w:rPr>
        <w:t>e</w:t>
      </w:r>
      <w:r>
        <w:rPr>
          <w:sz w:val="28"/>
        </w:rPr>
        <w:t>scribed in section 34A of Chapter 90 is not eligible to recover for damages for pain and suffering, except under the provisions of any applicable economic-loss litig</w:t>
      </w:r>
      <w:r>
        <w:rPr>
          <w:sz w:val="28"/>
        </w:rPr>
        <w:t>a</w:t>
      </w:r>
      <w:r>
        <w:rPr>
          <w:sz w:val="28"/>
        </w:rPr>
        <w:t xml:space="preserve">tion option.” </w:t>
      </w:r>
    </w:p>
    <w:p w:rsidR="00F8217B" w:rsidRDefault="00F8217B" w:rsidP="00F8217B">
      <w:pPr>
        <w:pStyle w:val="ections34Mand34Xforamotorvehicleinsur3edinahigh-rqatedterritoryshallhavethefurtheroptionofchoosinglowerbenefitlimitsfottheprincipaloperatorasdescribedherein"/>
        <w:rPr>
          <w:sz w:val="28"/>
        </w:rPr>
      </w:pPr>
    </w:p>
    <w:p w:rsidR="00F8217B" w:rsidRDefault="00F8217B" w:rsidP="00F8217B">
      <w:pPr>
        <w:pStyle w:val="ections34Mand34Xforamotorvehicleinsur3edinahigh-rqatedterritoryshallhavethefurtheroptionofchoosinglowerbenefitlimitsfottheprincipaloperatorasdescribedherein"/>
        <w:rPr>
          <w:sz w:val="28"/>
        </w:rPr>
      </w:pPr>
    </w:p>
    <w:p w:rsidR="00F8217B" w:rsidRDefault="00F8217B" w:rsidP="00F8217B">
      <w:pPr>
        <w:pStyle w:val="ections34Mand34Xforamotorvehicleinsur3edinahigh-rqatedterritoryshallhavethefurtheroptionofchoosinglowerbenefitlimitsfottheprincipaloperatorasdescribedherein"/>
        <w:rPr>
          <w:sz w:val="28"/>
        </w:rPr>
      </w:pPr>
      <w:proofErr w:type="gramStart"/>
      <w:r>
        <w:rPr>
          <w:sz w:val="28"/>
        </w:rPr>
        <w:t>SECTION 9.</w:t>
      </w:r>
      <w:proofErr w:type="gramEnd"/>
      <w:r>
        <w:rPr>
          <w:sz w:val="28"/>
        </w:rPr>
        <w:t xml:space="preserve">  The provisions of this act are severable, and if any part of this act shall be adjudged unconstitutional or otherwise invalid by any court of competent jurisdiction, the v</w:t>
      </w:r>
      <w:r>
        <w:rPr>
          <w:sz w:val="28"/>
        </w:rPr>
        <w:t>a</w:t>
      </w:r>
      <w:r>
        <w:rPr>
          <w:sz w:val="28"/>
        </w:rPr>
        <w:t>lidity of the remaining parts shall not be affected thereby.</w:t>
      </w:r>
    </w:p>
    <w:p w:rsidR="00F8217B" w:rsidRDefault="00F8217B" w:rsidP="00F8217B">
      <w:pPr>
        <w:pStyle w:val="ections34Mand34Xforamotorvehicleinsur3edinahigh-rqatedterritoryshallhavethefurtheroptionofchoosinglowerbenefitlimitsfottheprincipaloperatorasdescribedherein"/>
        <w:rPr>
          <w:sz w:val="28"/>
        </w:rPr>
      </w:pPr>
    </w:p>
    <w:p w:rsidR="00F8217B" w:rsidRDefault="00F8217B" w:rsidP="00F8217B">
      <w:pPr>
        <w:pStyle w:val="ections34Mand34Xforamotorvehicleinsur3edinahigh-rqatedterritoryshallhavethefurtheroptionofchoosinglowerbenefitlimitsfottheprincipaloperatorasdescribedherein"/>
        <w:rPr>
          <w:sz w:val="28"/>
        </w:rPr>
      </w:pPr>
    </w:p>
    <w:p w:rsidR="00D50946" w:rsidRDefault="00F8217B" w:rsidP="00F8217B">
      <w:pPr>
        <w:spacing w:line="336" w:lineRule="auto"/>
      </w:pPr>
      <w:proofErr w:type="gramStart"/>
      <w:r>
        <w:rPr>
          <w:sz w:val="28"/>
        </w:rPr>
        <w:t>SECTION 10.</w:t>
      </w:r>
      <w:proofErr w:type="gramEnd"/>
      <w:r>
        <w:rPr>
          <w:sz w:val="28"/>
        </w:rPr>
        <w:tab/>
        <w:t>This act shall take effect nine (9) months from the date of its enactment, or on January first of the year two thousand and ten, whichever date is later, except that any preparatory actions necessary to permit the other sections of this act to be effective on that date shall be allowed to pr</w:t>
      </w:r>
      <w:r>
        <w:rPr>
          <w:sz w:val="28"/>
        </w:rPr>
        <w:t>o</w:t>
      </w:r>
      <w:r>
        <w:rPr>
          <w:sz w:val="28"/>
        </w:rPr>
        <w:t>ceed prior to that date.</w:t>
      </w:r>
      <w:r>
        <w:rPr>
          <w:sz w:val="28"/>
        </w:rPr>
        <w:tab/>
      </w:r>
      <w:r>
        <w:rPr>
          <w:rFonts w:ascii="Times New Roman"/>
        </w:rPr>
        <w:tab/>
      </w:r>
    </w:p>
    <w:sectPr w:rsidR="00D50946" w:rsidSect="00D509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0946"/>
    <w:rsid w:val="00D50946"/>
    <w:rsid w:val="00F82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17B"/>
    <w:rPr>
      <w:rFonts w:ascii="Tahoma" w:hAnsi="Tahoma" w:cs="Tahoma"/>
      <w:sz w:val="16"/>
      <w:szCs w:val="16"/>
    </w:rPr>
  </w:style>
  <w:style w:type="character" w:styleId="LineNumber">
    <w:name w:val="line number"/>
    <w:basedOn w:val="DefaultParagraphFont"/>
    <w:uiPriority w:val="99"/>
    <w:semiHidden/>
    <w:unhideWhenUsed/>
    <w:rsid w:val="00F8217B"/>
  </w:style>
  <w:style w:type="paragraph" w:customStyle="1" w:styleId="ections34Mand34Xforamotorvehicleinsur3edinahigh-rqatedterritoryshallhavethefurtheroptionofchoosinglowerbenefitlimitsfottheprincipaloperatorasdescribedherein">
    <w:name w:val="ections 34M and 34X for a motor vehicle insur3ed in a high -rqated territory shall have the further option of choosing lower benefit limits fot the principal operator as described herein."/>
    <w:basedOn w:val="Normal"/>
    <w:rsid w:val="00F8217B"/>
    <w:pPr>
      <w:spacing w:after="0" w:line="240" w:lineRule="auto"/>
    </w:pPr>
    <w:rPr>
      <w:rFonts w:ascii="Times New Roman" w:eastAsia="Times New Roman" w:hAnsi="Times New Roman" w:cs="Times New Roman"/>
      <w:kern w:val="28"/>
      <w:sz w:val="24"/>
      <w:szCs w:val="20"/>
    </w:rPr>
  </w:style>
  <w:style w:type="paragraph" w:styleId="BodyText">
    <w:name w:val="Body Text"/>
    <w:basedOn w:val="Normal"/>
    <w:link w:val="BodyTextChar"/>
    <w:rsid w:val="00F8217B"/>
    <w:pPr>
      <w:spacing w:after="0" w:line="240" w:lineRule="auto"/>
    </w:pPr>
    <w:rPr>
      <w:rFonts w:ascii="Times New Roman" w:eastAsia="Times New Roman" w:hAnsi="Times New Roman" w:cs="Times New Roman"/>
      <w:kern w:val="28"/>
      <w:sz w:val="28"/>
      <w:szCs w:val="20"/>
    </w:rPr>
  </w:style>
  <w:style w:type="character" w:customStyle="1" w:styleId="BodyTextChar">
    <w:name w:val="Body Text Char"/>
    <w:basedOn w:val="DefaultParagraphFont"/>
    <w:link w:val="BodyText"/>
    <w:rsid w:val="00F8217B"/>
    <w:rPr>
      <w:rFonts w:ascii="Times New Roman" w:eastAsia="Times New Roman" w:hAnsi="Times New Roman" w:cs="Times New Roman"/>
      <w:kern w:val="28"/>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2774</Words>
  <Characters>15816</Characters>
  <Application>Microsoft Office Word</Application>
  <DocSecurity>0</DocSecurity>
  <Lines>131</Lines>
  <Paragraphs>37</Paragraphs>
  <ScaleCrop>false</ScaleCrop>
  <Company>Massachusetts Legislature</Company>
  <LinksUpToDate>false</LinksUpToDate>
  <CharactersWithSpaces>18553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2009-01-12T19:07:00Z</dcterms:created>
  <dcterms:modified xsi:type="dcterms:W3CDTF">2009-01-12T19:10:00Z</dcterms:modified>
</cp:coreProperties>
</file>