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A5" w:rsidRDefault="00344218">
      <w:pPr>
        <w:suppressLineNumbers/>
        <w:spacing w:after="2"/>
        <w:jc w:val="center"/>
      </w:pPr>
      <w:r>
        <w:rPr>
          <w:rFonts w:ascii="Arial"/>
          <w:sz w:val="18"/>
        </w:rPr>
        <w:t>HOUSE DOCKET, NO.         FILED ON: 1/13/2009</w:t>
      </w:r>
    </w:p>
    <w:p w:rsidR="00C175A5" w:rsidRDefault="0034421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4218" w:rsidP="00DB534B">
            <w:pPr>
              <w:suppressLineNumbers/>
              <w:jc w:val="right"/>
              <w:rPr>
                <w:b/>
                <w:sz w:val="28"/>
              </w:rPr>
            </w:pPr>
          </w:p>
        </w:tc>
      </w:tr>
    </w:tbl>
    <w:p w:rsidR="00C175A5" w:rsidRDefault="00344218">
      <w:pPr>
        <w:suppressLineNumbers/>
        <w:spacing w:before="2" w:after="2"/>
        <w:jc w:val="center"/>
      </w:pPr>
      <w:r>
        <w:rPr>
          <w:rFonts w:ascii="Old English Text MT"/>
          <w:sz w:val="32"/>
        </w:rPr>
        <w:t>The Commonwealth of Massachusetts</w:t>
      </w:r>
    </w:p>
    <w:p w:rsidR="00C175A5" w:rsidRDefault="00344218">
      <w:pPr>
        <w:suppressLineNumbers/>
        <w:spacing w:after="2"/>
        <w:jc w:val="center"/>
      </w:pPr>
      <w:r>
        <w:rPr>
          <w:rFonts w:ascii="Times New Roman"/>
          <w:b/>
          <w:sz w:val="32"/>
          <w:vertAlign w:val="superscript"/>
        </w:rPr>
        <w:t>_______________</w:t>
      </w:r>
    </w:p>
    <w:p w:rsidR="00C175A5" w:rsidRDefault="00344218">
      <w:pPr>
        <w:suppressLineNumbers/>
        <w:spacing w:before="2"/>
        <w:jc w:val="center"/>
      </w:pPr>
      <w:r>
        <w:rPr>
          <w:rFonts w:ascii="Times New Roman"/>
          <w:sz w:val="20"/>
        </w:rPr>
        <w:t>PRESENTED BY:</w:t>
      </w:r>
    </w:p>
    <w:p w:rsidR="00C175A5" w:rsidRDefault="00344218">
      <w:pPr>
        <w:suppressLineNumbers/>
        <w:spacing w:after="2"/>
        <w:jc w:val="center"/>
      </w:pPr>
      <w:r>
        <w:rPr>
          <w:rFonts w:ascii="Times New Roman"/>
          <w:b/>
          <w:sz w:val="24"/>
        </w:rPr>
        <w:t>Stephen R. Canessa</w:t>
      </w:r>
    </w:p>
    <w:p w:rsidR="00C175A5" w:rsidRDefault="00344218">
      <w:pPr>
        <w:suppressLineNumbers/>
        <w:jc w:val="center"/>
      </w:pPr>
      <w:r>
        <w:rPr>
          <w:rFonts w:ascii="Times New Roman"/>
          <w:b/>
          <w:sz w:val="32"/>
          <w:vertAlign w:val="superscript"/>
        </w:rPr>
        <w:t>_______________</w:t>
      </w:r>
    </w:p>
    <w:p w:rsidR="00C175A5" w:rsidRDefault="0034421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75A5" w:rsidRDefault="00344218">
      <w:pPr>
        <w:suppressLineNumbers/>
      </w:pPr>
      <w:r>
        <w:rPr>
          <w:rFonts w:ascii="Times New Roman"/>
          <w:sz w:val="20"/>
        </w:rPr>
        <w:tab/>
        <w:t>The undersigned legislators and/or citizens respectfully petition for the passage of the accompanying bill:</w:t>
      </w:r>
    </w:p>
    <w:p w:rsidR="00C175A5" w:rsidRDefault="00344218">
      <w:pPr>
        <w:suppressLineNumbers/>
        <w:spacing w:after="2"/>
        <w:jc w:val="center"/>
      </w:pPr>
      <w:proofErr w:type="gramStart"/>
      <w:r>
        <w:rPr>
          <w:rFonts w:ascii="Times New Roman"/>
          <w:sz w:val="24"/>
        </w:rPr>
        <w:t>An Act providing for a certa</w:t>
      </w:r>
      <w:r>
        <w:rPr>
          <w:rFonts w:ascii="Times New Roman"/>
          <w:sz w:val="24"/>
        </w:rPr>
        <w:t>in green tax credit.</w:t>
      </w:r>
      <w:proofErr w:type="gramEnd"/>
    </w:p>
    <w:p w:rsidR="00C175A5" w:rsidRDefault="00344218">
      <w:pPr>
        <w:suppressLineNumbers/>
        <w:spacing w:after="2"/>
        <w:jc w:val="center"/>
      </w:pPr>
      <w:r>
        <w:rPr>
          <w:rFonts w:ascii="Times New Roman"/>
          <w:b/>
          <w:sz w:val="32"/>
          <w:vertAlign w:val="superscript"/>
        </w:rPr>
        <w:t>_______________</w:t>
      </w:r>
    </w:p>
    <w:p w:rsidR="00C175A5" w:rsidRDefault="00344218">
      <w:pPr>
        <w:suppressLineNumbers/>
        <w:jc w:val="center"/>
      </w:pPr>
      <w:r>
        <w:rPr>
          <w:rFonts w:ascii="Times New Roman"/>
          <w:sz w:val="20"/>
        </w:rPr>
        <w:t>PETITION OF:</w:t>
      </w:r>
    </w:p>
    <w:p w:rsidR="00C175A5" w:rsidRDefault="00C175A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75A5">
            <w:tblPrEx>
              <w:tblCellMar>
                <w:top w:w="0" w:type="dxa"/>
                <w:bottom w:w="0" w:type="dxa"/>
              </w:tblCellMar>
            </w:tblPrEx>
            <w:tc>
              <w:tcPr>
                <w:tcW w:w="4500" w:type="dxa"/>
                <w:tcBorders>
                  <w:top w:val="nil"/>
                  <w:bottom w:val="single" w:sz="4" w:space="0" w:color="auto"/>
                  <w:right w:val="single" w:sz="4" w:space="0" w:color="auto"/>
                </w:tcBorders>
              </w:tcPr>
              <w:p w:rsidR="00C175A5" w:rsidRDefault="0034421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75A5" w:rsidRDefault="00344218">
                <w:pPr>
                  <w:suppressLineNumbers/>
                  <w:spacing w:after="2"/>
                  <w:rPr>
                    <w:smallCaps/>
                  </w:rPr>
                </w:pPr>
                <w:r>
                  <w:rPr>
                    <w:rFonts w:ascii="Times New Roman"/>
                    <w:smallCaps/>
                    <w:sz w:val="24"/>
                  </w:rPr>
                  <w:t>District/Address:</w:t>
                </w:r>
              </w:p>
            </w:tc>
          </w:tr>
          <w:tr w:rsidR="00C175A5">
            <w:tblPrEx>
              <w:tblCellMar>
                <w:top w:w="0" w:type="dxa"/>
                <w:bottom w:w="0" w:type="dxa"/>
              </w:tblCellMar>
            </w:tblPrEx>
            <w:tc>
              <w:tcPr>
                <w:tcW w:w="4500" w:type="dxa"/>
              </w:tcPr>
              <w:p w:rsidR="00C175A5" w:rsidRDefault="00344218">
                <w:pPr>
                  <w:suppressLineNumbers/>
                  <w:spacing w:after="2"/>
                  <w:rPr>
                    <w:rFonts w:ascii="Times New Roman"/>
                  </w:rPr>
                </w:pPr>
                <w:r>
                  <w:rPr>
                    <w:rFonts w:ascii="Times New Roman"/>
                  </w:rPr>
                  <w:t>Stephen R. Canessa</w:t>
                </w:r>
              </w:p>
            </w:tc>
            <w:tc>
              <w:tcPr>
                <w:tcW w:w="4500" w:type="dxa"/>
              </w:tcPr>
              <w:p w:rsidR="00C175A5" w:rsidRDefault="00344218">
                <w:pPr>
                  <w:suppressLineNumbers/>
                  <w:spacing w:after="2"/>
                  <w:rPr>
                    <w:rFonts w:ascii="Times New Roman"/>
                  </w:rPr>
                </w:pPr>
                <w:r>
                  <w:rPr>
                    <w:rFonts w:ascii="Times New Roman"/>
                  </w:rPr>
                  <w:t>12th Bristol</w:t>
                </w:r>
              </w:p>
            </w:tc>
          </w:tr>
        </w:tbl>
      </w:sdtContent>
    </w:sdt>
    <w:p w:rsidR="00C175A5" w:rsidRDefault="00344218">
      <w:pPr>
        <w:suppressLineNumbers/>
      </w:pPr>
      <w:r>
        <w:br w:type="page"/>
      </w:r>
    </w:p>
    <w:p w:rsidR="00C175A5" w:rsidRDefault="00344218">
      <w:pPr>
        <w:suppressLineNumbers/>
        <w:spacing w:before="2" w:after="2"/>
        <w:jc w:val="center"/>
      </w:pPr>
      <w:r>
        <w:rPr>
          <w:rFonts w:ascii="Old English Text MT"/>
          <w:sz w:val="32"/>
        </w:rPr>
        <w:lastRenderedPageBreak/>
        <w:t>The Commonwealth of Massachusetts</w:t>
      </w:r>
      <w:r>
        <w:rPr>
          <w:rFonts w:ascii="Old English Text MT"/>
          <w:sz w:val="32"/>
        </w:rPr>
        <w:br/>
      </w:r>
    </w:p>
    <w:p w:rsidR="00C175A5" w:rsidRDefault="00344218">
      <w:pPr>
        <w:suppressLineNumbers/>
        <w:spacing w:after="2"/>
        <w:jc w:val="center"/>
      </w:pPr>
      <w:r>
        <w:rPr>
          <w:rFonts w:ascii="Times New Roman"/>
          <w:b/>
          <w:sz w:val="24"/>
          <w:vertAlign w:val="superscript"/>
        </w:rPr>
        <w:t>_______________</w:t>
      </w:r>
    </w:p>
    <w:p w:rsidR="00C175A5" w:rsidRDefault="00344218">
      <w:pPr>
        <w:suppressLineNumbers/>
        <w:spacing w:after="2"/>
        <w:jc w:val="center"/>
      </w:pPr>
      <w:r>
        <w:rPr>
          <w:rFonts w:ascii="Times New Roman"/>
          <w:b/>
          <w:sz w:val="18"/>
        </w:rPr>
        <w:t>In the Year Two Thousand and Nine</w:t>
      </w:r>
    </w:p>
    <w:p w:rsidR="00C175A5" w:rsidRDefault="00344218">
      <w:pPr>
        <w:suppressLineNumbers/>
        <w:spacing w:after="2"/>
        <w:jc w:val="center"/>
      </w:pPr>
      <w:r>
        <w:rPr>
          <w:rFonts w:ascii="Times New Roman"/>
          <w:b/>
          <w:sz w:val="24"/>
          <w:vertAlign w:val="superscript"/>
        </w:rPr>
        <w:t>_______________</w:t>
      </w:r>
    </w:p>
    <w:p w:rsidR="00C175A5" w:rsidRDefault="00344218">
      <w:pPr>
        <w:suppressLineNumbers/>
        <w:spacing w:after="2"/>
      </w:pPr>
      <w:r>
        <w:rPr>
          <w:sz w:val="14"/>
        </w:rPr>
        <w:br/>
      </w:r>
      <w:r>
        <w:br/>
      </w:r>
    </w:p>
    <w:p w:rsidR="00C175A5" w:rsidRDefault="00344218">
      <w:pPr>
        <w:suppressLineNumbers/>
      </w:pPr>
      <w:proofErr w:type="gramStart"/>
      <w:r>
        <w:rPr>
          <w:rFonts w:ascii="Times New Roman"/>
          <w:smallCaps/>
          <w:sz w:val="28"/>
        </w:rPr>
        <w:t>An Act providing for a certain green tax credit.</w:t>
      </w:r>
      <w:proofErr w:type="gramEnd"/>
      <w:r>
        <w:br/>
      </w:r>
      <w:r>
        <w:br/>
      </w:r>
      <w:r>
        <w:br/>
      </w:r>
    </w:p>
    <w:p w:rsidR="00C175A5" w:rsidRDefault="0034421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44218" w:rsidRPr="00344218" w:rsidRDefault="00344218" w:rsidP="00344218">
      <w:pPr>
        <w:rPr>
          <w:rFonts w:ascii="Times New Roman" w:hAnsi="Times New Roman" w:cs="Times New Roman"/>
        </w:rPr>
      </w:pPr>
      <w:r w:rsidRPr="00344218">
        <w:rPr>
          <w:rFonts w:ascii="Times New Roman" w:hAnsi="Times New Roman" w:cs="Times New Roman"/>
        </w:rPr>
        <w:t>Section 6 of chapter 62 of the General Laws is hereby amended by inserting after subsection (</w:t>
      </w:r>
      <w:proofErr w:type="spellStart"/>
      <w:r w:rsidRPr="00344218">
        <w:rPr>
          <w:rFonts w:ascii="Times New Roman" w:hAnsi="Times New Roman" w:cs="Times New Roman"/>
        </w:rPr>
        <w:t>i</w:t>
      </w:r>
      <w:proofErr w:type="spellEnd"/>
      <w:r w:rsidRPr="00344218">
        <w:rPr>
          <w:rFonts w:ascii="Times New Roman" w:hAnsi="Times New Roman" w:cs="Times New Roman"/>
        </w:rPr>
        <w:t>) the following paragraph:-</w:t>
      </w:r>
    </w:p>
    <w:p w:rsidR="00344218" w:rsidRPr="00344218" w:rsidRDefault="00344218" w:rsidP="00344218">
      <w:pPr>
        <w:rPr>
          <w:rFonts w:ascii="Times New Roman" w:hAnsi="Times New Roman" w:cs="Times New Roman"/>
        </w:rPr>
      </w:pPr>
    </w:p>
    <w:p w:rsidR="00344218" w:rsidRPr="00344218" w:rsidRDefault="00344218" w:rsidP="00344218">
      <w:pPr>
        <w:numPr>
          <w:ilvl w:val="0"/>
          <w:numId w:val="1"/>
        </w:numPr>
        <w:spacing w:after="0" w:line="240" w:lineRule="auto"/>
        <w:rPr>
          <w:rFonts w:ascii="Times New Roman" w:hAnsi="Times New Roman" w:cs="Times New Roman"/>
        </w:rPr>
      </w:pPr>
      <w:r w:rsidRPr="00344218">
        <w:rPr>
          <w:rFonts w:ascii="Times New Roman" w:hAnsi="Times New Roman" w:cs="Times New Roman"/>
        </w:rPr>
        <w:t xml:space="preserve">(1) Any owner of residential property located in the commonwealth who is not a dependent of another taxpayer shall be allowed a tax credit equal to 100 per cent of the expenditures for the use of energy efficient technologies including wind, solar, </w:t>
      </w:r>
      <w:proofErr w:type="spellStart"/>
      <w:r w:rsidRPr="00344218">
        <w:rPr>
          <w:rFonts w:ascii="Times New Roman" w:hAnsi="Times New Roman" w:cs="Times New Roman"/>
        </w:rPr>
        <w:t>photovoltaics</w:t>
      </w:r>
      <w:proofErr w:type="spellEnd"/>
      <w:r w:rsidRPr="00344218">
        <w:rPr>
          <w:rFonts w:ascii="Times New Roman" w:hAnsi="Times New Roman" w:cs="Times New Roman"/>
        </w:rPr>
        <w:t>, roofs, doors, windows, appliances, water heater, furnace, clothes washers, clothes dryers, dishwashers and other energy efficient home improvement modifications as determined by the executive office of energy and environmental affairs. Said tax credits shall be available to eligible taxpayers beginning in the tax years the repairs, replacements or installations were completed.  Said credit shall not exceed $1,000 in any tax years up to an aggregate maximum of $5,000.  The amount of any such credit shall be reduced by an amount equal to the total interest subsidy or grant received from the commonwealth, whether directly or indirectly, toward the cost of said expenditures.  The department shall promulgate such rules and regulations as are necessary to administer the credit afforded by this subsection, including, but not limited to, a notification system by the commonwealth to recipients of said interest subsidy or grant of the amount of the total subsidy provided by the commonwealth.</w:t>
      </w:r>
    </w:p>
    <w:p w:rsidR="00C175A5" w:rsidRDefault="00344218">
      <w:pPr>
        <w:spacing w:line="336" w:lineRule="auto"/>
      </w:pPr>
      <w:r>
        <w:rPr>
          <w:rFonts w:ascii="Times New Roman"/>
        </w:rPr>
        <w:tab/>
      </w:r>
    </w:p>
    <w:sectPr w:rsidR="00C175A5" w:rsidSect="00C175A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57CBE"/>
    <w:multiLevelType w:val="hybridMultilevel"/>
    <w:tmpl w:val="D7EE4110"/>
    <w:lvl w:ilvl="0" w:tplc="2032A9B4">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75A5"/>
    <w:rsid w:val="00344218"/>
    <w:rsid w:val="00C17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18"/>
    <w:rPr>
      <w:rFonts w:ascii="Tahoma" w:hAnsi="Tahoma" w:cs="Tahoma"/>
      <w:sz w:val="16"/>
      <w:szCs w:val="16"/>
    </w:rPr>
  </w:style>
  <w:style w:type="character" w:styleId="LineNumber">
    <w:name w:val="line number"/>
    <w:basedOn w:val="DefaultParagraphFont"/>
    <w:uiPriority w:val="99"/>
    <w:semiHidden/>
    <w:unhideWhenUsed/>
    <w:rsid w:val="003442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1910</Characters>
  <Application>Microsoft Office Word</Application>
  <DocSecurity>0</DocSecurity>
  <Lines>15</Lines>
  <Paragraphs>4</Paragraphs>
  <ScaleCrop>false</ScaleCrop>
  <Company>LEG</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mhunnewell</cp:lastModifiedBy>
  <cp:revision>2</cp:revision>
  <dcterms:created xsi:type="dcterms:W3CDTF">2009-01-13T15:12:00Z</dcterms:created>
  <dcterms:modified xsi:type="dcterms:W3CDTF">2009-01-13T15:12:00Z</dcterms:modified>
</cp:coreProperties>
</file>