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14" w:rsidRDefault="0096309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63614" w:rsidRDefault="0096309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6309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63614" w:rsidRDefault="009630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63614" w:rsidRDefault="009630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3614" w:rsidRDefault="0096309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63614" w:rsidRDefault="0096309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Cheryl A. Coakley-Rivera</w:t>
      </w:r>
    </w:p>
    <w:p w:rsidR="00363614" w:rsidRDefault="0096309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3614" w:rsidRDefault="0096309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63614" w:rsidRDefault="0096309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63614" w:rsidRDefault="0096309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criminal </w:t>
      </w:r>
      <w:r>
        <w:rPr>
          <w:rFonts w:ascii="Times New Roman"/>
          <w:sz w:val="24"/>
        </w:rPr>
        <w:t>proceedings.</w:t>
      </w:r>
      <w:proofErr w:type="gramEnd"/>
    </w:p>
    <w:p w:rsidR="00363614" w:rsidRDefault="009630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3614" w:rsidRDefault="0096309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63614" w:rsidRDefault="0036361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6361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63614" w:rsidRDefault="0096309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63614" w:rsidRDefault="0096309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6361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63614" w:rsidRDefault="0096309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Cheryl A. Coakley-Rivera</w:t>
                </w:r>
              </w:p>
            </w:tc>
            <w:tc>
              <w:tcPr>
                <w:tcW w:w="4500" w:type="dxa"/>
              </w:tcPr>
              <w:p w:rsidR="00363614" w:rsidRDefault="0096309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Hampden</w:t>
                </w:r>
              </w:p>
            </w:tc>
          </w:tr>
        </w:tbl>
      </w:sdtContent>
    </w:sdt>
    <w:p w:rsidR="00363614" w:rsidRDefault="0096309C">
      <w:pPr>
        <w:suppressLineNumbers/>
      </w:pPr>
      <w:r>
        <w:br w:type="page"/>
      </w:r>
    </w:p>
    <w:p w:rsidR="00363614" w:rsidRDefault="0096309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1352 OF 2007-2008.]</w:t>
      </w:r>
    </w:p>
    <w:p w:rsidR="00363614" w:rsidRDefault="009630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63614" w:rsidRDefault="009630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3614" w:rsidRDefault="0096309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63614" w:rsidRDefault="009630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3614" w:rsidRDefault="0096309C">
      <w:pPr>
        <w:suppressLineNumbers/>
        <w:spacing w:after="2"/>
      </w:pPr>
      <w:r>
        <w:rPr>
          <w:sz w:val="14"/>
        </w:rPr>
        <w:br/>
      </w:r>
      <w:r>
        <w:br/>
      </w:r>
    </w:p>
    <w:p w:rsidR="00363614" w:rsidRDefault="0096309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criminal proceedings.</w:t>
      </w:r>
      <w:proofErr w:type="gramEnd"/>
      <w:r>
        <w:br/>
      </w:r>
      <w:r>
        <w:br/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96"/>
      </w:tblGrid>
      <w:tr w:rsidR="0096309C" w:rsidRPr="00BC05B3" w:rsidTr="00D131B2">
        <w:tc>
          <w:tcPr>
            <w:tcW w:w="6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09C" w:rsidRPr="00BC05B3" w:rsidRDefault="0096309C" w:rsidP="00D131B2">
            <w:pPr>
              <w:spacing w:after="0" w:line="240" w:lineRule="auto"/>
              <w:ind w:left="432" w:hanging="432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  <w:i/>
                <w:sz w:val="20"/>
              </w:rPr>
              <w:tab/>
              <w:t>Be it enacted by the Senate and House of Representatives in General Court assembled, and by the authority of the same, as follows:</w:t>
            </w:r>
            <w:r>
              <w:rPr>
                <w:rFonts w:ascii="Times New Roman"/>
                <w:i/>
                <w:sz w:val="20"/>
              </w:rPr>
              <w:br/>
            </w:r>
          </w:p>
        </w:tc>
      </w:tr>
    </w:tbl>
    <w:p w:rsidR="0096309C" w:rsidRPr="00BC05B3" w:rsidRDefault="0096309C" w:rsidP="0096309C">
      <w:pPr>
        <w:spacing w:after="0" w:line="240" w:lineRule="auto"/>
        <w:rPr>
          <w:rFonts w:ascii="Times New Roman" w:eastAsia="Times New Roman" w:hAnsi="Times New Roman"/>
        </w:rPr>
      </w:pPr>
      <w:r w:rsidRPr="00BC05B3">
        <w:rPr>
          <w:rFonts w:ascii="Times New Roman" w:eastAsia="Times New Roman" w:hAnsi="Times New Roman"/>
          <w:sz w:val="14"/>
          <w:szCs w:val="14"/>
        </w:rPr>
        <w:t> </w:t>
      </w:r>
    </w:p>
    <w:p w:rsidR="0096309C" w:rsidRPr="00BC05B3" w:rsidRDefault="0096309C" w:rsidP="0096309C">
      <w:pPr>
        <w:spacing w:after="0" w:line="240" w:lineRule="auto"/>
        <w:ind w:left="360" w:hanging="360"/>
        <w:rPr>
          <w:rFonts w:ascii="Times New Roman" w:eastAsia="Times New Roman" w:hAnsi="Times New Roman"/>
        </w:rPr>
      </w:pPr>
      <w:r w:rsidRPr="00BC05B3">
        <w:rPr>
          <w:rFonts w:ascii="Times-Italic" w:eastAsia="Times New Roman" w:hAnsi="Times-Italic"/>
          <w:i/>
          <w:iCs/>
          <w:sz w:val="20"/>
          <w:szCs w:val="20"/>
        </w:rPr>
        <w:t>  </w:t>
      </w:r>
    </w:p>
    <w:p w:rsidR="0096309C" w:rsidRPr="00BC05B3" w:rsidRDefault="0096309C" w:rsidP="0096309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</w:rPr>
      </w:pPr>
      <w:r w:rsidRPr="00BC05B3">
        <w:rPr>
          <w:rFonts w:ascii="Times New Roman" w:eastAsia="Times New Roman" w:hAnsi="Times New Roman"/>
          <w:sz w:val="20"/>
          <w:szCs w:val="20"/>
        </w:rPr>
        <w:t> </w:t>
      </w:r>
    </w:p>
    <w:p w:rsidR="0096309C" w:rsidRPr="00BC05B3" w:rsidRDefault="0096309C" w:rsidP="0096309C">
      <w:pPr>
        <w:spacing w:after="0" w:line="240" w:lineRule="auto"/>
        <w:jc w:val="both"/>
        <w:rPr>
          <w:rFonts w:ascii="Times New Roman" w:eastAsia="Times New Roman" w:hAnsi="Times New Roman"/>
        </w:rPr>
      </w:pPr>
      <w:bookmarkStart w:id="0" w:name="BillText"/>
      <w:bookmarkEnd w:id="0"/>
      <w:proofErr w:type="gramStart"/>
      <w:r w:rsidRPr="00BC05B3">
        <w:rPr>
          <w:rFonts w:ascii="Times New Roman" w:eastAsia="Times New Roman" w:hAnsi="Times New Roman"/>
          <w:sz w:val="20"/>
          <w:szCs w:val="20"/>
        </w:rPr>
        <w:t>SECTION 1.</w:t>
      </w:r>
      <w:proofErr w:type="gramEnd"/>
      <w:r w:rsidRPr="00BC05B3">
        <w:rPr>
          <w:rFonts w:ascii="Times New Roman" w:eastAsia="Times New Roman" w:hAnsi="Times New Roman"/>
          <w:sz w:val="20"/>
          <w:szCs w:val="20"/>
        </w:rPr>
        <w:t xml:space="preserve">  Section 13J of chapter 265 of the General Laws, as appearing </w:t>
      </w:r>
      <w:r>
        <w:rPr>
          <w:rFonts w:ascii="Times New Roman" w:eastAsia="Times New Roman" w:hAnsi="Times New Roman"/>
          <w:sz w:val="20"/>
          <w:szCs w:val="20"/>
        </w:rPr>
        <w:t xml:space="preserve">in the 2006 </w:t>
      </w:r>
      <w:r w:rsidRPr="00BC05B3">
        <w:rPr>
          <w:rFonts w:ascii="Times New Roman" w:eastAsia="Times New Roman" w:hAnsi="Times New Roman"/>
          <w:sz w:val="20"/>
          <w:szCs w:val="20"/>
        </w:rPr>
        <w:t>Official Edition, is hereby amended by striking out, in lines 18 and 19, the words “for not more than five years, or by imprisonment in a jail or house of correction for not more than two and one-half years” and inserting in place thereof the following words</w:t>
      </w:r>
      <w:proofErr w:type="gramStart"/>
      <w:r w:rsidRPr="00BC05B3">
        <w:rPr>
          <w:rFonts w:ascii="Times New Roman" w:eastAsia="Times New Roman" w:hAnsi="Times New Roman"/>
          <w:sz w:val="20"/>
          <w:szCs w:val="20"/>
        </w:rPr>
        <w:t>:—</w:t>
      </w:r>
      <w:proofErr w:type="gramEnd"/>
      <w:r w:rsidRPr="00BC05B3">
        <w:rPr>
          <w:rFonts w:ascii="Times New Roman" w:eastAsia="Times New Roman" w:hAnsi="Times New Roman"/>
          <w:sz w:val="20"/>
          <w:szCs w:val="20"/>
        </w:rPr>
        <w:t xml:space="preserve"> for life or for any term of years.</w:t>
      </w:r>
    </w:p>
    <w:p w:rsidR="0096309C" w:rsidRDefault="0096309C" w:rsidP="0096309C"/>
    <w:p w:rsidR="00363614" w:rsidRDefault="0096309C">
      <w:pPr>
        <w:spacing w:line="336" w:lineRule="auto"/>
      </w:pPr>
      <w:r>
        <w:rPr>
          <w:rFonts w:ascii="Times New Roman"/>
        </w:rPr>
        <w:tab/>
      </w:r>
    </w:p>
    <w:sectPr w:rsidR="00363614" w:rsidSect="0036361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363614"/>
    <w:rsid w:val="00363614"/>
    <w:rsid w:val="0096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9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630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1127</Characters>
  <Application>Microsoft Office Word</Application>
  <DocSecurity>0</DocSecurity>
  <Lines>9</Lines>
  <Paragraphs>2</Paragraphs>
  <ScaleCrop>false</ScaleCrop>
  <Company>LEG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dhernandez</cp:lastModifiedBy>
  <cp:revision>2</cp:revision>
  <dcterms:created xsi:type="dcterms:W3CDTF">2009-01-13T17:32:00Z</dcterms:created>
  <dcterms:modified xsi:type="dcterms:W3CDTF">2009-01-13T17:34:00Z</dcterms:modified>
</cp:coreProperties>
</file>