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AC" w:rsidRDefault="007E443A">
      <w:pPr>
        <w:suppressLineNumbers/>
        <w:spacing w:after="2"/>
        <w:jc w:val="center"/>
      </w:pPr>
      <w:r>
        <w:rPr>
          <w:rFonts w:ascii="Arial"/>
          <w:sz w:val="18"/>
        </w:rPr>
        <w:t>HOUSE DOCKET, NO.         FILED ON: 1/13/2009</w:t>
      </w:r>
    </w:p>
    <w:p w:rsidR="005A0AAC" w:rsidRDefault="007E443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443A" w:rsidP="00DB534B">
            <w:pPr>
              <w:suppressLineNumbers/>
              <w:jc w:val="right"/>
              <w:rPr>
                <w:b/>
                <w:sz w:val="28"/>
              </w:rPr>
            </w:pPr>
          </w:p>
        </w:tc>
      </w:tr>
    </w:tbl>
    <w:p w:rsidR="005A0AAC" w:rsidRDefault="007E443A">
      <w:pPr>
        <w:suppressLineNumbers/>
        <w:spacing w:before="2" w:after="2"/>
        <w:jc w:val="center"/>
      </w:pPr>
      <w:r>
        <w:rPr>
          <w:rFonts w:ascii="Old English Text MT"/>
          <w:sz w:val="32"/>
        </w:rPr>
        <w:t>The Commonwealth of Massachusetts</w:t>
      </w:r>
    </w:p>
    <w:p w:rsidR="005A0AAC" w:rsidRDefault="007E443A">
      <w:pPr>
        <w:suppressLineNumbers/>
        <w:spacing w:after="2"/>
        <w:jc w:val="center"/>
      </w:pPr>
      <w:r>
        <w:rPr>
          <w:rFonts w:ascii="Times New Roman"/>
          <w:b/>
          <w:sz w:val="32"/>
          <w:vertAlign w:val="superscript"/>
        </w:rPr>
        <w:t>_______________</w:t>
      </w:r>
    </w:p>
    <w:p w:rsidR="005A0AAC" w:rsidRDefault="007E443A">
      <w:pPr>
        <w:suppressLineNumbers/>
        <w:spacing w:before="2"/>
        <w:jc w:val="center"/>
      </w:pPr>
      <w:r>
        <w:rPr>
          <w:rFonts w:ascii="Times New Roman"/>
          <w:sz w:val="20"/>
        </w:rPr>
        <w:t>PRESENTED BY:</w:t>
      </w:r>
    </w:p>
    <w:p w:rsidR="005A0AAC" w:rsidRDefault="007E443A">
      <w:pPr>
        <w:suppressLineNumbers/>
        <w:spacing w:after="2"/>
        <w:jc w:val="center"/>
      </w:pPr>
      <w:r>
        <w:rPr>
          <w:rFonts w:ascii="Times New Roman"/>
          <w:b/>
          <w:sz w:val="24"/>
        </w:rPr>
        <w:t>Michael A. Costello (BY REQUEST)</w:t>
      </w:r>
    </w:p>
    <w:p w:rsidR="005A0AAC" w:rsidRDefault="007E443A">
      <w:pPr>
        <w:suppressLineNumbers/>
        <w:jc w:val="center"/>
      </w:pPr>
      <w:r>
        <w:rPr>
          <w:rFonts w:ascii="Times New Roman"/>
          <w:b/>
          <w:sz w:val="32"/>
          <w:vertAlign w:val="superscript"/>
        </w:rPr>
        <w:t>_______________</w:t>
      </w:r>
    </w:p>
    <w:p w:rsidR="005A0AAC" w:rsidRDefault="007E44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0AAC" w:rsidRDefault="007E443A">
      <w:pPr>
        <w:suppressLineNumbers/>
      </w:pPr>
      <w:r>
        <w:rPr>
          <w:rFonts w:ascii="Times New Roman"/>
          <w:sz w:val="20"/>
        </w:rPr>
        <w:tab/>
        <w:t>The undersigned legislators and/or citizens respectfully petition for the passage of the accompanying bill:</w:t>
      </w:r>
    </w:p>
    <w:p w:rsidR="005A0AAC" w:rsidRDefault="007E443A">
      <w:pPr>
        <w:suppressLineNumbers/>
        <w:spacing w:after="2"/>
        <w:jc w:val="center"/>
      </w:pPr>
      <w:r>
        <w:rPr>
          <w:rFonts w:ascii="Times New Roman"/>
          <w:sz w:val="24"/>
        </w:rPr>
        <w:t>An Act relative to represent</w:t>
      </w:r>
      <w:r>
        <w:rPr>
          <w:rFonts w:ascii="Times New Roman"/>
          <w:sz w:val="24"/>
        </w:rPr>
        <w:t xml:space="preserve">ational district </w:t>
      </w:r>
      <w:proofErr w:type="gramStart"/>
      <w:r>
        <w:rPr>
          <w:rFonts w:ascii="Times New Roman"/>
          <w:sz w:val="24"/>
        </w:rPr>
        <w:t>government .</w:t>
      </w:r>
      <w:proofErr w:type="gramEnd"/>
    </w:p>
    <w:p w:rsidR="005A0AAC" w:rsidRDefault="007E443A">
      <w:pPr>
        <w:suppressLineNumbers/>
        <w:spacing w:after="2"/>
        <w:jc w:val="center"/>
      </w:pPr>
      <w:r>
        <w:rPr>
          <w:rFonts w:ascii="Times New Roman"/>
          <w:b/>
          <w:sz w:val="32"/>
          <w:vertAlign w:val="superscript"/>
        </w:rPr>
        <w:t>_______________</w:t>
      </w:r>
    </w:p>
    <w:p w:rsidR="005A0AAC" w:rsidRDefault="007E443A">
      <w:pPr>
        <w:suppressLineNumbers/>
        <w:jc w:val="center"/>
      </w:pPr>
      <w:r>
        <w:rPr>
          <w:rFonts w:ascii="Times New Roman"/>
          <w:sz w:val="20"/>
        </w:rPr>
        <w:t>PETITION OF:</w:t>
      </w:r>
    </w:p>
    <w:p w:rsidR="005A0AAC" w:rsidRDefault="005A0A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0AAC">
            <w:tblPrEx>
              <w:tblCellMar>
                <w:top w:w="0" w:type="dxa"/>
                <w:bottom w:w="0" w:type="dxa"/>
              </w:tblCellMar>
            </w:tblPrEx>
            <w:tc>
              <w:tcPr>
                <w:tcW w:w="4500" w:type="dxa"/>
                <w:tcBorders>
                  <w:top w:val="nil"/>
                  <w:bottom w:val="single" w:sz="4" w:space="0" w:color="auto"/>
                  <w:right w:val="single" w:sz="4" w:space="0" w:color="auto"/>
                </w:tcBorders>
              </w:tcPr>
              <w:p w:rsidR="005A0AAC" w:rsidRDefault="007E44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0AAC" w:rsidRDefault="007E443A">
                <w:pPr>
                  <w:suppressLineNumbers/>
                  <w:spacing w:after="2"/>
                  <w:rPr>
                    <w:smallCaps/>
                  </w:rPr>
                </w:pPr>
                <w:r>
                  <w:rPr>
                    <w:rFonts w:ascii="Times New Roman"/>
                    <w:smallCaps/>
                    <w:sz w:val="24"/>
                  </w:rPr>
                  <w:t>District/Address:</w:t>
                </w:r>
              </w:p>
            </w:tc>
          </w:tr>
          <w:tr w:rsidR="005A0AAC">
            <w:tblPrEx>
              <w:tblCellMar>
                <w:top w:w="0" w:type="dxa"/>
                <w:bottom w:w="0" w:type="dxa"/>
              </w:tblCellMar>
            </w:tblPrEx>
            <w:tc>
              <w:tcPr>
                <w:tcW w:w="4500" w:type="dxa"/>
              </w:tcPr>
              <w:p w:rsidR="005A0AAC" w:rsidRDefault="007E443A">
                <w:pPr>
                  <w:suppressLineNumbers/>
                  <w:spacing w:after="2"/>
                  <w:rPr>
                    <w:rFonts w:ascii="Times New Roman"/>
                  </w:rPr>
                </w:pPr>
                <w:r>
                  <w:rPr>
                    <w:rFonts w:ascii="Times New Roman"/>
                  </w:rPr>
                  <w:t>James N. Thivierge</w:t>
                </w:r>
              </w:p>
            </w:tc>
            <w:tc>
              <w:tcPr>
                <w:tcW w:w="4500" w:type="dxa"/>
              </w:tcPr>
              <w:p w:rsidR="005A0AAC" w:rsidRDefault="007E443A">
                <w:pPr>
                  <w:suppressLineNumbers/>
                  <w:spacing w:after="2"/>
                  <w:rPr>
                    <w:rFonts w:ascii="Times New Roman"/>
                  </w:rPr>
                </w:pPr>
                <w:r>
                  <w:rPr>
                    <w:rFonts w:ascii="Times New Roman"/>
                  </w:rPr>
                  <w:t>106 Friend Street</w:t>
                </w:r>
                <w:r>
                  <w:rPr>
                    <w:rFonts w:ascii="Times New Roman"/>
                  </w:rPr>
                  <w:br/>
                  <w:t>Amesbury, MA 01913</w:t>
                </w:r>
              </w:p>
            </w:tc>
          </w:tr>
        </w:tbl>
      </w:sdtContent>
    </w:sdt>
    <w:p w:rsidR="005A0AAC" w:rsidRDefault="007E443A">
      <w:pPr>
        <w:suppressLineNumbers/>
      </w:pPr>
      <w:r>
        <w:br w:type="page"/>
      </w:r>
    </w:p>
    <w:p w:rsidR="005A0AAC" w:rsidRDefault="007E443A">
      <w:pPr>
        <w:suppressLineNumbers/>
        <w:jc w:val="center"/>
      </w:pPr>
      <w:r>
        <w:rPr>
          <w:rFonts w:ascii="Times New Roman"/>
          <w:sz w:val="24"/>
        </w:rPr>
        <w:lastRenderedPageBreak/>
        <w:t>[SIMILAR MATTER FILED IN PREVIOUS SESSION</w:t>
      </w:r>
      <w:r>
        <w:rPr>
          <w:rFonts w:ascii="Times New Roman"/>
          <w:sz w:val="24"/>
        </w:rPr>
        <w:br/>
        <w:t>SEE HOUSE, NO. 1927 OF 2007-2008.]</w:t>
      </w:r>
    </w:p>
    <w:p w:rsidR="005A0AAC" w:rsidRDefault="007E443A">
      <w:pPr>
        <w:suppressLineNumbers/>
        <w:spacing w:before="2" w:after="2"/>
        <w:jc w:val="center"/>
      </w:pPr>
      <w:r>
        <w:rPr>
          <w:rFonts w:ascii="Old English Text MT"/>
          <w:sz w:val="32"/>
        </w:rPr>
        <w:t>The Commonwealth of Massachusetts</w:t>
      </w:r>
      <w:r>
        <w:rPr>
          <w:rFonts w:ascii="Old English Text MT"/>
          <w:sz w:val="32"/>
        </w:rPr>
        <w:br/>
      </w:r>
    </w:p>
    <w:p w:rsidR="005A0AAC" w:rsidRDefault="007E443A">
      <w:pPr>
        <w:suppressLineNumbers/>
        <w:spacing w:after="2"/>
        <w:jc w:val="center"/>
      </w:pPr>
      <w:r>
        <w:rPr>
          <w:rFonts w:ascii="Times New Roman"/>
          <w:b/>
          <w:sz w:val="24"/>
          <w:vertAlign w:val="superscript"/>
        </w:rPr>
        <w:t>_______________</w:t>
      </w:r>
    </w:p>
    <w:p w:rsidR="005A0AAC" w:rsidRDefault="007E443A">
      <w:pPr>
        <w:suppressLineNumbers/>
        <w:spacing w:after="2"/>
        <w:jc w:val="center"/>
      </w:pPr>
      <w:r>
        <w:rPr>
          <w:rFonts w:ascii="Times New Roman"/>
          <w:b/>
          <w:sz w:val="18"/>
        </w:rPr>
        <w:t>In the Year Two Thousand and Nine</w:t>
      </w:r>
    </w:p>
    <w:p w:rsidR="005A0AAC" w:rsidRDefault="007E443A">
      <w:pPr>
        <w:suppressLineNumbers/>
        <w:spacing w:after="2"/>
        <w:jc w:val="center"/>
      </w:pPr>
      <w:r>
        <w:rPr>
          <w:rFonts w:ascii="Times New Roman"/>
          <w:b/>
          <w:sz w:val="24"/>
          <w:vertAlign w:val="superscript"/>
        </w:rPr>
        <w:t>_______________</w:t>
      </w:r>
    </w:p>
    <w:p w:rsidR="005A0AAC" w:rsidRDefault="007E443A">
      <w:pPr>
        <w:suppressLineNumbers/>
        <w:spacing w:after="2"/>
      </w:pPr>
      <w:r>
        <w:rPr>
          <w:sz w:val="14"/>
        </w:rPr>
        <w:br/>
      </w:r>
      <w:r>
        <w:br/>
      </w:r>
    </w:p>
    <w:p w:rsidR="005A0AAC" w:rsidRDefault="007E443A">
      <w:pPr>
        <w:suppressLineNumbers/>
      </w:pPr>
      <w:r>
        <w:rPr>
          <w:rFonts w:ascii="Times New Roman"/>
          <w:smallCaps/>
          <w:sz w:val="28"/>
        </w:rPr>
        <w:t xml:space="preserve">An Act relative to representational district </w:t>
      </w:r>
      <w:proofErr w:type="gramStart"/>
      <w:r>
        <w:rPr>
          <w:rFonts w:ascii="Times New Roman"/>
          <w:smallCaps/>
          <w:sz w:val="28"/>
        </w:rPr>
        <w:t>government .</w:t>
      </w:r>
      <w:proofErr w:type="gramEnd"/>
      <w:r>
        <w:br/>
      </w:r>
      <w:r>
        <w:br/>
      </w:r>
      <w:r>
        <w:br/>
      </w:r>
    </w:p>
    <w:p w:rsidR="005A0AAC" w:rsidRDefault="007E443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A0AAC" w:rsidRDefault="007E443A">
      <w:pPr>
        <w:spacing w:line="336" w:lineRule="auto"/>
      </w:pPr>
      <w:r>
        <w:t xml:space="preserve">To create and/or amend the appropriate statutes of the Massachusetts General Laws in order to conserve and maximize valuable local resources in bad and good times, and to allow the creation of the following new forms of municipal and regional  governments with a study assigned to appropriate committee:—  Apart from the current forms already offered, and those that  can be modified by “home rule” amendment to the Constitution of Massachusetts thru article 89, these new forms of municipal corporate governance be forged around the current representational and senatorial districts already in place that a formal county governmental structure and structure be considered to offer a more expanded regional form as well be studied to enhance non-redundancy of non-essential and essential services wherever practicable  for the benefit of the body politic and the conservation and efficient use of services during these times of rising interest rates, potential population migration, erosion of real property values, the rising cost of health care and retirements, oil related expense, and other increasing expense and the maximization of local and state revenues; but that the current forms of government within these representational administrative alternative formats be preserved. The Form of Representational District Government a Study for example It shall be compromised of representative of the </w:t>
      </w:r>
      <w:r>
        <w:rPr>
          <w:rFonts w:cs="BCLKA M+ Times"/>
          <w:color w:val="000000"/>
        </w:rPr>
        <w:t xml:space="preserve">executive branch to form an executive commission the weight of which shall be proportioned by population in relation to the whole of the district; the legislative branch shall be comprised of representation of the local legislative, meeting and/or council, and be  chosen by the membership of each respective house of the people; executive branch to form a legislative branch unitary in initial  composition the weight of which shall be proportioned by population in relation to the whole of the </w:t>
      </w:r>
      <w:r>
        <w:rPr>
          <w:rFonts w:cs="BCLKA M+ Times"/>
          <w:color w:val="000000"/>
        </w:rPr>
        <w:lastRenderedPageBreak/>
        <w:t xml:space="preserve">district and the total real value  of each community within the district’s area; and that a charter be drawn by a committee of not more than two one persons of each  community who shall serve with chosen members of the executive and legislative branch to create a basic working document for the districts form and operation apart from the constraints of the signatories to such a charter commission and subject to </w:t>
      </w:r>
      <w:proofErr w:type="spellStart"/>
      <w:r>
        <w:rPr>
          <w:rFonts w:cs="BCLKA M+ Times"/>
          <w:color w:val="000000"/>
        </w:rPr>
        <w:t>calendrial</w:t>
      </w:r>
      <w:proofErr w:type="spellEnd"/>
      <w:r>
        <w:rPr>
          <w:rFonts w:cs="BCLKA M+ Times"/>
          <w:color w:val="000000"/>
        </w:rPr>
        <w:t xml:space="preserve"> constraints to deliberate and form a representational government  of form and funding to be determined by the committee and ratified by a vote of the district, representational at first; The same process shall apply for the senatorial district as well as the county  district and regional districts; all funds needed shall be apportioned proportionately to the member of communities with assistance monetary at the sum suggested by the appropriate legislative committee and appropriated in the annual budget. The efficacy of such forms viably taking form and operations in  light of the times and in anticipation of the future exigencies shall take the format of similar studies conducted on taxation where the  history </w:t>
      </w:r>
      <w:proofErr w:type="spellStart"/>
      <w:r>
        <w:rPr>
          <w:rFonts w:cs="BCLKA M+ Times"/>
          <w:color w:val="000000"/>
        </w:rPr>
        <w:t>an</w:t>
      </w:r>
      <w:proofErr w:type="spellEnd"/>
      <w:r>
        <w:rPr>
          <w:rFonts w:cs="BCLKA M+ Times"/>
          <w:color w:val="000000"/>
        </w:rPr>
        <w:t xml:space="preserve"> performance of the current forms are reviewed in terms of redundancy and to identify areas where the taxpayer can be best  served in the future; the initiation of which shall be at the sole  pleasure of the legislative representatives of the people in the General Court and in the event of favorable passage as an Act  incorporated into General Law(s), be put before the </w:t>
      </w:r>
      <w:proofErr w:type="spellStart"/>
      <w:r>
        <w:rPr>
          <w:rFonts w:cs="BCLKA M+ Times"/>
          <w:color w:val="000000"/>
        </w:rPr>
        <w:t>districts</w:t>
      </w:r>
      <w:proofErr w:type="spellEnd"/>
      <w:r>
        <w:rPr>
          <w:rFonts w:cs="BCLKA M+ Times"/>
          <w:color w:val="000000"/>
        </w:rPr>
        <w:t xml:space="preserve"> voters for ratification of the forms of alternative governance with  the appropriate and necessary explanation of its/their merits  towards the public good and further to the public purpose to anticipate and prepare for more severe times scarce resources or for simple to pare the redundancy at reasonable costs, And finally,  that the study be conducted under the guise of our state’s preamble and with “with the end of the institution” in mind and new   “social , and administration compacts be created to cope with the changes in our region and demands of a global marketplace to stay competitive, safe and happy.</w:t>
      </w:r>
      <w:r>
        <w:rPr>
          <w:rFonts w:ascii="Times New Roman"/>
        </w:rPr>
        <w:tab/>
      </w:r>
    </w:p>
    <w:sectPr w:rsidR="005A0AAC" w:rsidSect="005A0A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BCLKA M+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0AAC"/>
    <w:rsid w:val="005A0AAC"/>
    <w:rsid w:val="007E4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3A"/>
    <w:rPr>
      <w:rFonts w:ascii="Tahoma" w:hAnsi="Tahoma" w:cs="Tahoma"/>
      <w:sz w:val="16"/>
      <w:szCs w:val="16"/>
    </w:rPr>
  </w:style>
  <w:style w:type="character" w:styleId="LineNumber">
    <w:name w:val="line number"/>
    <w:basedOn w:val="DefaultParagraphFont"/>
    <w:uiPriority w:val="99"/>
    <w:semiHidden/>
    <w:unhideWhenUsed/>
    <w:rsid w:val="007E44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4286</Characters>
  <Application>Microsoft Office Word</Application>
  <DocSecurity>0</DocSecurity>
  <Lines>35</Lines>
  <Paragraphs>10</Paragraphs>
  <ScaleCrop>false</ScaleCrop>
  <Company>LEG</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jschwoeri</cp:lastModifiedBy>
  <cp:revision>2</cp:revision>
  <dcterms:created xsi:type="dcterms:W3CDTF">2009-01-13T23:25:00Z</dcterms:created>
  <dcterms:modified xsi:type="dcterms:W3CDTF">2009-01-13T23:27:00Z</dcterms:modified>
</cp:coreProperties>
</file>