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AE" w:rsidRDefault="00641DEA">
      <w:pPr>
        <w:suppressLineNumbers/>
        <w:spacing w:after="2"/>
        <w:jc w:val="center"/>
      </w:pPr>
      <w:r>
        <w:rPr>
          <w:rFonts w:ascii="Arial"/>
          <w:sz w:val="18"/>
        </w:rPr>
        <w:t>HOUSE DOCKET, NO.         FILED ON: 1/5/2009</w:t>
      </w:r>
    </w:p>
    <w:p w:rsidR="00BF6AAE" w:rsidRDefault="00641DE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D2571" w:rsidP="00DB534B">
            <w:pPr>
              <w:suppressLineNumbers/>
              <w:jc w:val="right"/>
              <w:rPr>
                <w:b/>
                <w:sz w:val="28"/>
              </w:rPr>
            </w:pPr>
          </w:p>
        </w:tc>
      </w:tr>
    </w:tbl>
    <w:p w:rsidR="00BF6AAE" w:rsidRDefault="00641DEA">
      <w:pPr>
        <w:suppressLineNumbers/>
        <w:spacing w:before="2" w:after="2"/>
        <w:jc w:val="center"/>
      </w:pPr>
      <w:r>
        <w:rPr>
          <w:rFonts w:ascii="Old English Text MT"/>
          <w:sz w:val="32"/>
        </w:rPr>
        <w:t>The Commonwealth of Massachusetts</w:t>
      </w:r>
    </w:p>
    <w:p w:rsidR="00BF6AAE" w:rsidRDefault="00641DEA">
      <w:pPr>
        <w:suppressLineNumbers/>
        <w:spacing w:after="2"/>
        <w:jc w:val="center"/>
      </w:pPr>
      <w:r>
        <w:rPr>
          <w:rFonts w:ascii="Times New Roman"/>
          <w:b/>
          <w:sz w:val="32"/>
          <w:vertAlign w:val="superscript"/>
        </w:rPr>
        <w:t>_______________</w:t>
      </w:r>
    </w:p>
    <w:p w:rsidR="00BF6AAE" w:rsidRDefault="00641DEA">
      <w:pPr>
        <w:suppressLineNumbers/>
        <w:spacing w:before="2"/>
        <w:jc w:val="center"/>
      </w:pPr>
      <w:r>
        <w:rPr>
          <w:rFonts w:ascii="Times New Roman"/>
          <w:sz w:val="20"/>
        </w:rPr>
        <w:t>PRESENTED BY:</w:t>
      </w:r>
    </w:p>
    <w:p w:rsidR="00BF6AAE" w:rsidRDefault="00641DEA">
      <w:pPr>
        <w:suppressLineNumbers/>
        <w:spacing w:after="2"/>
        <w:jc w:val="center"/>
      </w:pPr>
      <w:r>
        <w:rPr>
          <w:rFonts w:ascii="Times New Roman"/>
          <w:b/>
          <w:sz w:val="24"/>
        </w:rPr>
        <w:t xml:space="preserve">Robert A. </w:t>
      </w:r>
      <w:proofErr w:type="spellStart"/>
      <w:r>
        <w:rPr>
          <w:rFonts w:ascii="Times New Roman"/>
          <w:b/>
          <w:sz w:val="24"/>
        </w:rPr>
        <w:t>DeLeo</w:t>
      </w:r>
      <w:proofErr w:type="spellEnd"/>
    </w:p>
    <w:p w:rsidR="00BF6AAE" w:rsidRDefault="00641DEA">
      <w:pPr>
        <w:suppressLineNumbers/>
        <w:jc w:val="center"/>
      </w:pPr>
      <w:r>
        <w:rPr>
          <w:rFonts w:ascii="Times New Roman"/>
          <w:b/>
          <w:sz w:val="32"/>
          <w:vertAlign w:val="superscript"/>
        </w:rPr>
        <w:t>_______________</w:t>
      </w:r>
    </w:p>
    <w:p w:rsidR="00BF6AAE" w:rsidRDefault="00641D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6AAE" w:rsidRDefault="00641DEA">
      <w:pPr>
        <w:suppressLineNumbers/>
      </w:pPr>
      <w:r>
        <w:rPr>
          <w:rFonts w:ascii="Times New Roman"/>
          <w:sz w:val="20"/>
        </w:rPr>
        <w:tab/>
        <w:t>The undersigned legislators and/or citizens respectfully petition for the passage of the accompanying bill:</w:t>
      </w:r>
    </w:p>
    <w:p w:rsidR="00BF6AAE" w:rsidRDefault="00641DEA">
      <w:pPr>
        <w:suppressLineNumbers/>
        <w:spacing w:after="2"/>
        <w:jc w:val="center"/>
        <w:rPr>
          <w:rFonts w:ascii="Times New Roman"/>
          <w:sz w:val="24"/>
        </w:rPr>
      </w:pPr>
      <w:r>
        <w:rPr>
          <w:rFonts w:ascii="Times New Roman"/>
          <w:sz w:val="24"/>
        </w:rPr>
        <w:t xml:space="preserve">An Act Authorizing </w:t>
      </w:r>
      <w:proofErr w:type="gramStart"/>
      <w:r>
        <w:rPr>
          <w:rFonts w:ascii="Times New Roman"/>
          <w:sz w:val="24"/>
        </w:rPr>
        <w:t>The</w:t>
      </w:r>
      <w:proofErr w:type="gramEnd"/>
      <w:r>
        <w:rPr>
          <w:rFonts w:ascii="Times New Roman"/>
          <w:sz w:val="24"/>
        </w:rPr>
        <w:t xml:space="preserve"> Conveyance Of Certain Parcels Of Land In The City Of Revere. </w:t>
      </w:r>
      <w:proofErr w:type="gramStart"/>
      <w:r>
        <w:rPr>
          <w:rFonts w:ascii="Times New Roman"/>
          <w:sz w:val="24"/>
        </w:rPr>
        <w:t>City Council Order No.</w:t>
      </w:r>
      <w:proofErr w:type="gramEnd"/>
      <w:r>
        <w:rPr>
          <w:rFonts w:ascii="Times New Roman"/>
          <w:sz w:val="24"/>
        </w:rPr>
        <w:t xml:space="preserve">  08-529</w:t>
      </w:r>
    </w:p>
    <w:p w:rsidR="006C04A6" w:rsidRDefault="006C04A6" w:rsidP="006C04A6">
      <w:pPr>
        <w:suppressLineNumbers/>
      </w:pPr>
    </w:p>
    <w:p w:rsidR="006C04A6" w:rsidRDefault="006C04A6" w:rsidP="006C04A6">
      <w:pPr>
        <w:spacing w:line="336" w:lineRule="auto"/>
        <w:rPr>
          <w:rFonts w:ascii="Times New Roman"/>
        </w:rPr>
      </w:pPr>
      <w:r>
        <w:rPr>
          <w:rFonts w:ascii="Times New Roman"/>
        </w:rPr>
        <w:tab/>
      </w:r>
      <w:r w:rsidRPr="003B1FFF">
        <w:rPr>
          <w:rFonts w:ascii="Times New Roman"/>
        </w:rPr>
        <w:t xml:space="preserve">  The City of Revere, acting by and through its Mayor and City council, in concurrence with the approval granted by the Conservation commission of the City of Revere, may convey to the Commonwealth of Massachusetts Department of Conservation and Recreation for conservation purposes 89.21 acres of City of Revere real property, located in the </w:t>
      </w:r>
      <w:proofErr w:type="spellStart"/>
      <w:r w:rsidRPr="003B1FFF">
        <w:rPr>
          <w:rFonts w:ascii="Times New Roman"/>
        </w:rPr>
        <w:t>Rumney</w:t>
      </w:r>
      <w:proofErr w:type="spellEnd"/>
      <w:r w:rsidRPr="003B1FFF">
        <w:rPr>
          <w:rFonts w:ascii="Times New Roman"/>
        </w:rPr>
        <w:t xml:space="preserve"> Marsh Area of Critical Environmental Concern identified on the City of Revere Zoning Atlas Map, on file in the office of the City Clerk of the City of Revere, as follows:  Map 19, block 327, Parcels 3, 4, 5</w:t>
      </w:r>
      <w:r>
        <w:rPr>
          <w:rFonts w:ascii="Times New Roman"/>
        </w:rPr>
        <w:t>,</w:t>
      </w:r>
      <w:r w:rsidRPr="003B1FFF">
        <w:rPr>
          <w:rFonts w:ascii="Times New Roman"/>
        </w:rPr>
        <w:t xml:space="preserve"> 6, 7, 8, 10, 11, 13, 14, 15 and 16 containing 40.36 acres.  Map 19, Block 328, Parcels 2, 3 and 6 containing 14.34 acres.  Map 19, Block 329, Parcel 10 containi</w:t>
      </w:r>
      <w:r w:rsidR="008D2571">
        <w:rPr>
          <w:rFonts w:ascii="Times New Roman"/>
        </w:rPr>
        <w:t xml:space="preserve">ng 1.3 acres.  Map 20, Block </w:t>
      </w:r>
      <w:r>
        <w:rPr>
          <w:rFonts w:ascii="Times New Roman"/>
        </w:rPr>
        <w:t>329</w:t>
      </w:r>
      <w:r w:rsidRPr="003B1FFF">
        <w:rPr>
          <w:rFonts w:ascii="Times New Roman"/>
        </w:rPr>
        <w:t xml:space="preserve">, </w:t>
      </w:r>
      <w:r>
        <w:rPr>
          <w:rFonts w:ascii="Times New Roman"/>
        </w:rPr>
        <w:t xml:space="preserve">Parcels 1, 13, and 14 containing 15.25 acres.  Map 20, Block 330, Parcels 3 and 4 containing 14.50 acres, and Map 30, Block 448A, Parcel 2 containing 3.46 acres.  </w:t>
      </w:r>
    </w:p>
    <w:p w:rsidR="006C04A6" w:rsidRPr="003B1FFF" w:rsidRDefault="006C04A6" w:rsidP="006C04A6">
      <w:pPr>
        <w:spacing w:line="336" w:lineRule="auto"/>
        <w:rPr>
          <w:rFonts w:ascii="Times New Roman"/>
        </w:rPr>
      </w:pPr>
      <w:proofErr w:type="gramStart"/>
      <w:r w:rsidRPr="003B1FFF">
        <w:rPr>
          <w:rFonts w:ascii="Times New Roman"/>
        </w:rPr>
        <w:t>Section 2.</w:t>
      </w:r>
      <w:proofErr w:type="gramEnd"/>
      <w:r w:rsidRPr="003B1FFF">
        <w:rPr>
          <w:rFonts w:ascii="Times New Roman"/>
        </w:rPr>
        <w:t xml:space="preserve">  The aforementioned parcels of land may be conveyed to the Department of Conservation and Recreation subject to the following conditions and consideration:  consideration for said parcels shall be the appraised value for the parcels as derived in accordance with agreement between the City of Revere and Department of Conservation and Recreation, which value shall be deducted from the appraised value of the Department of Conservation and Recreation's North Parking Lot, located on Ocean Avenue, Revere, Massachusetts, for the purpose of establishing the purchase price for the North Parking Lot.  The deed conveying the aforementioned named parcels of land shall contain a restriction prohibiting any building on such property and precluding any use of the said parcels other than for passive recreation </w:t>
      </w:r>
      <w:r w:rsidRPr="003B1FFF">
        <w:rPr>
          <w:rFonts w:ascii="Times New Roman"/>
        </w:rPr>
        <w:lastRenderedPageBreak/>
        <w:t xml:space="preserve">purposes.  The Department of Conservation and Recreation shall include the aforementioned named parcels in its Romney Marsh Reservation and protect and preserve such land as park land in accordance with Article 97 of the Articles to the Constitution of the Commonwealth of Massachusetts.  </w:t>
      </w:r>
    </w:p>
    <w:p w:rsidR="006C04A6" w:rsidRPr="003B1FFF" w:rsidRDefault="006C04A6" w:rsidP="006C04A6">
      <w:pPr>
        <w:spacing w:line="336" w:lineRule="auto"/>
        <w:rPr>
          <w:rFonts w:ascii="Times New Roman"/>
        </w:rPr>
      </w:pPr>
      <w:proofErr w:type="gramStart"/>
      <w:r w:rsidRPr="003B1FFF">
        <w:rPr>
          <w:rFonts w:ascii="Times New Roman"/>
        </w:rPr>
        <w:t>Section 3.</w:t>
      </w:r>
      <w:proofErr w:type="gramEnd"/>
      <w:r w:rsidRPr="003B1FFF">
        <w:rPr>
          <w:rFonts w:ascii="Times New Roman"/>
        </w:rPr>
        <w:t xml:space="preserve">  The City Solicitor and/or the Assistant City solicitor of the City of Revere shall prepare the necessary document to convey the aforementioned City of Revere real property to the Department of Conservation and Recreation.</w:t>
      </w:r>
    </w:p>
    <w:p w:rsidR="006C04A6" w:rsidRDefault="006C04A6" w:rsidP="006C04A6">
      <w:pPr>
        <w:spacing w:line="336" w:lineRule="auto"/>
      </w:pPr>
      <w:proofErr w:type="gramStart"/>
      <w:r w:rsidRPr="003B1FFF">
        <w:rPr>
          <w:rFonts w:ascii="Times New Roman"/>
        </w:rPr>
        <w:t>Section 4.</w:t>
      </w:r>
      <w:proofErr w:type="gramEnd"/>
      <w:r w:rsidRPr="003B1FFF">
        <w:rPr>
          <w:rFonts w:ascii="Times New Roman"/>
        </w:rPr>
        <w:t xml:space="preserve">  This act shall take effect upon its passage.</w:t>
      </w:r>
    </w:p>
    <w:p w:rsidR="006C04A6" w:rsidRDefault="006C04A6">
      <w:pPr>
        <w:suppressLineNumbers/>
        <w:spacing w:after="2"/>
        <w:jc w:val="center"/>
      </w:pPr>
    </w:p>
    <w:p w:rsidR="00BF6AAE" w:rsidRDefault="00641DEA">
      <w:pPr>
        <w:suppressLineNumbers/>
        <w:spacing w:after="2"/>
        <w:jc w:val="center"/>
      </w:pPr>
      <w:r>
        <w:rPr>
          <w:rFonts w:ascii="Times New Roman"/>
          <w:b/>
          <w:sz w:val="32"/>
          <w:vertAlign w:val="superscript"/>
        </w:rPr>
        <w:t>_______________</w:t>
      </w:r>
    </w:p>
    <w:p w:rsidR="00BF6AAE" w:rsidRDefault="00641DEA">
      <w:pPr>
        <w:suppressLineNumbers/>
        <w:jc w:val="center"/>
      </w:pPr>
      <w:r>
        <w:rPr>
          <w:rFonts w:ascii="Times New Roman"/>
          <w:sz w:val="20"/>
        </w:rPr>
        <w:t>PETITION OF:</w:t>
      </w:r>
    </w:p>
    <w:p w:rsidR="00BF6AAE" w:rsidRDefault="00BF6AAE">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B5833">
            <w:tc>
              <w:tcPr>
                <w:tcW w:w="4500" w:type="dxa"/>
                <w:tcBorders>
                  <w:top w:val="nil"/>
                  <w:bottom w:val="single" w:sz="4" w:space="0" w:color="auto"/>
                  <w:right w:val="single" w:sz="4" w:space="0" w:color="auto"/>
                </w:tcBorders>
              </w:tcPr>
              <w:p w:rsidR="00CB5833" w:rsidRDefault="008D25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5833" w:rsidRDefault="008D2571">
                <w:pPr>
                  <w:suppressLineNumbers/>
                  <w:spacing w:after="2"/>
                  <w:rPr>
                    <w:smallCaps/>
                  </w:rPr>
                </w:pPr>
                <w:r>
                  <w:rPr>
                    <w:rFonts w:ascii="Times New Roman"/>
                    <w:smallCaps/>
                    <w:sz w:val="24"/>
                  </w:rPr>
                  <w:t>District/Address:</w:t>
                </w:r>
              </w:p>
            </w:tc>
          </w:tr>
          <w:tr w:rsidR="00CB5833">
            <w:tc>
              <w:tcPr>
                <w:tcW w:w="4500" w:type="dxa"/>
              </w:tcPr>
              <w:p w:rsidR="00CB5833" w:rsidRDefault="008D2571">
                <w:pPr>
                  <w:suppressLineNumbers/>
                  <w:spacing w:after="2"/>
                  <w:rPr>
                    <w:rFonts w:ascii="Times New Roman"/>
                  </w:rPr>
                </w:pPr>
                <w:r>
                  <w:rPr>
                    <w:rFonts w:ascii="Times New Roman"/>
                  </w:rPr>
                  <w:t>Robert A. DeLeo</w:t>
                </w:r>
              </w:p>
            </w:tc>
            <w:tc>
              <w:tcPr>
                <w:tcW w:w="4500" w:type="dxa"/>
              </w:tcPr>
              <w:p w:rsidR="00CB5833" w:rsidRDefault="008D2571">
                <w:pPr>
                  <w:suppressLineNumbers/>
                  <w:spacing w:after="2"/>
                  <w:rPr>
                    <w:rFonts w:ascii="Times New Roman"/>
                  </w:rPr>
                </w:pPr>
                <w:r>
                  <w:rPr>
                    <w:rFonts w:ascii="Times New Roman"/>
                  </w:rPr>
                  <w:t>19th Suffolk</w:t>
                </w:r>
              </w:p>
            </w:tc>
          </w:tr>
          <w:tr w:rsidR="00CB5833">
            <w:tc>
              <w:tcPr>
                <w:tcW w:w="4500" w:type="dxa"/>
              </w:tcPr>
              <w:p w:rsidR="00CB5833" w:rsidRDefault="008D2571">
                <w:pPr>
                  <w:suppressLineNumbers/>
                  <w:spacing w:after="2"/>
                  <w:rPr>
                    <w:rFonts w:ascii="Times New Roman"/>
                  </w:rPr>
                </w:pPr>
                <w:r>
                  <w:rPr>
                    <w:rFonts w:ascii="Times New Roman"/>
                  </w:rPr>
                  <w:t>Petruccelli, Anthony (SEN)</w:t>
                </w:r>
              </w:p>
            </w:tc>
            <w:tc>
              <w:tcPr>
                <w:tcW w:w="4500" w:type="dxa"/>
              </w:tcPr>
              <w:p w:rsidR="00CB5833" w:rsidRDefault="008D2571">
                <w:pPr>
                  <w:suppressLineNumbers/>
                  <w:spacing w:after="2"/>
                  <w:rPr>
                    <w:rFonts w:ascii="Times New Roman"/>
                  </w:rPr>
                </w:pPr>
                <w:r>
                  <w:rPr>
                    <w:rFonts w:ascii="Times New Roman"/>
                  </w:rPr>
                  <w:t>First Suffolk and Middlesex</w:t>
                </w:r>
              </w:p>
            </w:tc>
          </w:tr>
          <w:tr w:rsidR="00CB5833">
            <w:tc>
              <w:tcPr>
                <w:tcW w:w="4500" w:type="dxa"/>
              </w:tcPr>
              <w:p w:rsidR="00CB5833" w:rsidRDefault="008D2571">
                <w:pPr>
                  <w:suppressLineNumbers/>
                  <w:spacing w:after="2"/>
                  <w:rPr>
                    <w:rFonts w:ascii="Times New Roman"/>
                  </w:rPr>
                </w:pPr>
                <w:r>
                  <w:rPr>
                    <w:rFonts w:ascii="Times New Roman"/>
                  </w:rPr>
                  <w:t>Kathi-Anne Reinstein</w:t>
                </w:r>
              </w:p>
            </w:tc>
            <w:tc>
              <w:tcPr>
                <w:tcW w:w="4500" w:type="dxa"/>
              </w:tcPr>
              <w:p w:rsidR="00CB5833" w:rsidRDefault="008D2571">
                <w:pPr>
                  <w:suppressLineNumbers/>
                  <w:spacing w:after="2"/>
                  <w:rPr>
                    <w:rFonts w:ascii="Times New Roman"/>
                  </w:rPr>
                </w:pPr>
                <w:r>
                  <w:rPr>
                    <w:rFonts w:ascii="Times New Roman"/>
                  </w:rPr>
                  <w:t>16th Suffolk</w:t>
                </w:r>
              </w:p>
            </w:tc>
          </w:tr>
        </w:tbl>
      </w:sdtContent>
    </w:sdt>
    <w:p w:rsidR="00BF6AAE" w:rsidRDefault="00641DEA">
      <w:pPr>
        <w:suppressLineNumbers/>
      </w:pPr>
      <w:r>
        <w:br w:type="page"/>
      </w:r>
    </w:p>
    <w:p w:rsidR="00BF6AAE" w:rsidRDefault="00641DEA" w:rsidP="006C04A6">
      <w:pPr>
        <w:suppressLineNumbers/>
      </w:pPr>
      <w:r>
        <w:rPr>
          <w:rFonts w:ascii="Times New Roman"/>
          <w:i/>
          <w:sz w:val="20"/>
        </w:rPr>
        <w:lastRenderedPageBreak/>
        <w:br/>
      </w:r>
    </w:p>
    <w:sectPr w:rsidR="00BF6AAE" w:rsidSect="00BF6A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6AAE"/>
    <w:rsid w:val="001D6089"/>
    <w:rsid w:val="003921CE"/>
    <w:rsid w:val="003A2955"/>
    <w:rsid w:val="00641DEA"/>
    <w:rsid w:val="006C04A6"/>
    <w:rsid w:val="007D10F2"/>
    <w:rsid w:val="008D2571"/>
    <w:rsid w:val="00BF6AAE"/>
    <w:rsid w:val="00C626E5"/>
    <w:rsid w:val="00CB5833"/>
    <w:rsid w:val="00D67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EA"/>
    <w:rPr>
      <w:rFonts w:ascii="Tahoma" w:hAnsi="Tahoma" w:cs="Tahoma"/>
      <w:sz w:val="16"/>
      <w:szCs w:val="16"/>
    </w:rPr>
  </w:style>
  <w:style w:type="character" w:styleId="LineNumber">
    <w:name w:val="line number"/>
    <w:basedOn w:val="DefaultParagraphFont"/>
    <w:uiPriority w:val="99"/>
    <w:semiHidden/>
    <w:unhideWhenUsed/>
    <w:rsid w:val="00641D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454</Words>
  <Characters>2588</Characters>
  <Application>Microsoft Office Word</Application>
  <DocSecurity>0</DocSecurity>
  <Lines>21</Lines>
  <Paragraphs>6</Paragraphs>
  <ScaleCrop>false</ScaleCrop>
  <Company>LEG</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7</cp:revision>
  <cp:lastPrinted>2009-01-05T21:39:00Z</cp:lastPrinted>
  <dcterms:created xsi:type="dcterms:W3CDTF">2009-01-05T20:42:00Z</dcterms:created>
  <dcterms:modified xsi:type="dcterms:W3CDTF">2009-01-05T21:39:00Z</dcterms:modified>
</cp:coreProperties>
</file>