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C5" w:rsidRDefault="00662E2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A848C5" w:rsidRDefault="00662E2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9318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848C5" w:rsidRDefault="00662E2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848C5" w:rsidRDefault="00662E2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48C5" w:rsidRDefault="00662E2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848C5" w:rsidRDefault="00662E2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A848C5" w:rsidRDefault="00662E2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48C5" w:rsidRDefault="00662E2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848C5" w:rsidRDefault="00662E2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848C5" w:rsidRDefault="00662E2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abandoned property.</w:t>
      </w:r>
      <w:proofErr w:type="gramEnd"/>
    </w:p>
    <w:p w:rsidR="00A848C5" w:rsidRDefault="00662E2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48C5" w:rsidRDefault="00662E2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848C5" w:rsidRDefault="00A848C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848C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848C5" w:rsidRDefault="00662E2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848C5" w:rsidRDefault="00662E2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848C5">
            <w:tc>
              <w:tcPr>
                <w:tcW w:w="4500" w:type="dxa"/>
              </w:tcPr>
              <w:p w:rsidR="00A848C5" w:rsidRDefault="00662E2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A848C5" w:rsidRDefault="00662E2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A848C5" w:rsidRDefault="00662E26">
      <w:pPr>
        <w:suppressLineNumbers/>
      </w:pPr>
      <w:r>
        <w:br w:type="page"/>
      </w:r>
    </w:p>
    <w:p w:rsidR="00A848C5" w:rsidRDefault="00662E2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1609 OF 2007-2008.]</w:t>
      </w:r>
    </w:p>
    <w:p w:rsidR="00A848C5" w:rsidRDefault="00662E2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848C5" w:rsidRDefault="00662E2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48C5" w:rsidRDefault="00662E2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848C5" w:rsidRDefault="00662E2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48C5" w:rsidRDefault="00662E26">
      <w:pPr>
        <w:suppressLineNumbers/>
        <w:spacing w:after="2"/>
      </w:pPr>
      <w:r>
        <w:rPr>
          <w:sz w:val="14"/>
        </w:rPr>
        <w:br/>
      </w:r>
      <w:r>
        <w:br/>
      </w:r>
    </w:p>
    <w:p w:rsidR="00A848C5" w:rsidRDefault="00662E2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abandoned property.</w:t>
      </w:r>
      <w:proofErr w:type="gramEnd"/>
      <w:r>
        <w:br/>
      </w:r>
      <w:r>
        <w:br/>
      </w:r>
      <w:r>
        <w:br/>
      </w:r>
    </w:p>
    <w:p w:rsidR="00A848C5" w:rsidRDefault="00662E2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2E26" w:rsidRDefault="00662E26" w:rsidP="00662E26">
      <w:pPr>
        <w:pStyle w:val="NormalWeb"/>
        <w:rPr>
          <w:sz w:val="22"/>
          <w:szCs w:val="22"/>
        </w:rPr>
      </w:pPr>
      <w:proofErr w:type="gramStart"/>
      <w:r w:rsidRPr="00CE3574">
        <w:rPr>
          <w:sz w:val="22"/>
          <w:szCs w:val="22"/>
        </w:rPr>
        <w:t>SECTION 1.</w:t>
      </w:r>
      <w:proofErr w:type="gramEnd"/>
      <w:r w:rsidRPr="00CE3574">
        <w:rPr>
          <w:sz w:val="22"/>
          <w:szCs w:val="22"/>
        </w:rPr>
        <w:t xml:space="preserve"> Section 3 of Chapter 200A of the General Laws, as appearing in the 2006 Official Edition, is hereby amended by inserting after line 28 the following new sub paragraph:</w:t>
      </w:r>
    </w:p>
    <w:p w:rsidR="00662E26" w:rsidRPr="00CE3574" w:rsidRDefault="00662E26" w:rsidP="00662E26">
      <w:pPr>
        <w:pStyle w:val="NormalWeb"/>
        <w:rPr>
          <w:sz w:val="22"/>
          <w:szCs w:val="22"/>
        </w:rPr>
      </w:pPr>
      <w:r w:rsidRPr="00CE3574">
        <w:rPr>
          <w:sz w:val="22"/>
          <w:szCs w:val="22"/>
        </w:rPr>
        <w:br/>
        <w:t>(7) For the purposes of this section, a record of the sending of an Internal Revenue Service Form 1099 INT, or its equivalent, to the persons enumerated in this section and a record of its not being returned by the United States Postal Service or its successor, shall be an indication of interest.</w:t>
      </w:r>
    </w:p>
    <w:p w:rsidR="00662E26" w:rsidRPr="00CE3574" w:rsidRDefault="00662E26" w:rsidP="00662E26">
      <w:pPr>
        <w:pStyle w:val="NormalWeb"/>
        <w:rPr>
          <w:sz w:val="22"/>
          <w:szCs w:val="22"/>
        </w:rPr>
      </w:pPr>
      <w:proofErr w:type="gramStart"/>
      <w:r w:rsidRPr="00CE3574">
        <w:rPr>
          <w:sz w:val="22"/>
          <w:szCs w:val="22"/>
        </w:rPr>
        <w:t>SECTION 2.</w:t>
      </w:r>
      <w:proofErr w:type="gramEnd"/>
      <w:r w:rsidRPr="00CE3574">
        <w:rPr>
          <w:sz w:val="22"/>
          <w:szCs w:val="22"/>
        </w:rPr>
        <w:t xml:space="preserve"> </w:t>
      </w:r>
    </w:p>
    <w:p w:rsidR="00662E26" w:rsidRDefault="00662E26" w:rsidP="00662E26">
      <w:pPr>
        <w:pStyle w:val="NormalWeb"/>
        <w:rPr>
          <w:sz w:val="22"/>
          <w:szCs w:val="22"/>
        </w:rPr>
      </w:pPr>
      <w:r w:rsidRPr="00CE3574">
        <w:rPr>
          <w:sz w:val="22"/>
          <w:szCs w:val="22"/>
        </w:rPr>
        <w:t xml:space="preserve">Section 1 of Chapter 260 of the General Laws, as so appearing, is hereby amended by striking out section 1 and inserting in place thereof the following:  </w:t>
      </w:r>
    </w:p>
    <w:p w:rsidR="00662E26" w:rsidRPr="00CE3574" w:rsidRDefault="00662E26" w:rsidP="00662E26">
      <w:pPr>
        <w:pStyle w:val="NormalWeb"/>
        <w:rPr>
          <w:sz w:val="22"/>
          <w:szCs w:val="22"/>
        </w:rPr>
      </w:pPr>
      <w:proofErr w:type="gramStart"/>
      <w:r w:rsidRPr="00CE3574">
        <w:rPr>
          <w:sz w:val="22"/>
          <w:szCs w:val="22"/>
        </w:rPr>
        <w:t>Section 1.</w:t>
      </w:r>
      <w:proofErr w:type="gramEnd"/>
      <w:r w:rsidRPr="00CE3574">
        <w:rPr>
          <w:sz w:val="22"/>
          <w:szCs w:val="22"/>
        </w:rPr>
        <w:t xml:space="preserve"> The following actions shall be commenced only within twenty years next after the cause of action accrues</w:t>
      </w:r>
      <w:proofErr w:type="gramStart"/>
      <w:r w:rsidRPr="00CE3574">
        <w:rPr>
          <w:sz w:val="22"/>
          <w:szCs w:val="22"/>
        </w:rPr>
        <w:t>:</w:t>
      </w:r>
      <w:proofErr w:type="gramEnd"/>
      <w:r w:rsidRPr="00CE3574">
        <w:rPr>
          <w:sz w:val="22"/>
          <w:szCs w:val="22"/>
        </w:rPr>
        <w:br/>
        <w:t>First, Actions upon contracts under seal.</w:t>
      </w:r>
      <w:r w:rsidRPr="00CE3574">
        <w:rPr>
          <w:sz w:val="22"/>
          <w:szCs w:val="22"/>
        </w:rPr>
        <w:br/>
        <w:t>Second, Actions upon promissory notes signed in the presence of an attesting witness, if brought by the original payee or by his executor or administrator.</w:t>
      </w:r>
      <w:r w:rsidRPr="00CE3574">
        <w:rPr>
          <w:sz w:val="22"/>
          <w:szCs w:val="22"/>
        </w:rPr>
        <w:br/>
        <w:t>Third, Actions upon contracts not limited by the following section or by any other law.</w:t>
      </w:r>
      <w:r w:rsidRPr="00CE3574">
        <w:rPr>
          <w:sz w:val="22"/>
          <w:szCs w:val="22"/>
        </w:rPr>
        <w:br/>
        <w:t>Fourth, Actions under section thirty-two of chapter one hundred and twenty-three to recover for the support of inmates in state institutions.</w:t>
      </w:r>
    </w:p>
    <w:p w:rsidR="00662E26" w:rsidRPr="00CE3574" w:rsidRDefault="00662E26" w:rsidP="00662E26">
      <w:pPr>
        <w:pStyle w:val="NormalWeb"/>
        <w:rPr>
          <w:sz w:val="22"/>
          <w:szCs w:val="22"/>
        </w:rPr>
      </w:pPr>
      <w:proofErr w:type="gramStart"/>
      <w:r w:rsidRPr="00CE3574">
        <w:rPr>
          <w:sz w:val="22"/>
          <w:szCs w:val="22"/>
        </w:rPr>
        <w:t>SECTION 3.</w:t>
      </w:r>
      <w:proofErr w:type="gramEnd"/>
      <w:r w:rsidRPr="00CE3574">
        <w:rPr>
          <w:sz w:val="22"/>
          <w:szCs w:val="22"/>
        </w:rPr>
        <w:t xml:space="preserve"> </w:t>
      </w:r>
    </w:p>
    <w:p w:rsidR="00662E26" w:rsidRPr="00CE3574" w:rsidRDefault="00662E26" w:rsidP="00662E26">
      <w:pPr>
        <w:pStyle w:val="NormalWeb"/>
        <w:rPr>
          <w:sz w:val="22"/>
          <w:szCs w:val="22"/>
        </w:rPr>
      </w:pPr>
      <w:r w:rsidRPr="00CE3574">
        <w:rPr>
          <w:sz w:val="22"/>
          <w:szCs w:val="22"/>
        </w:rPr>
        <w:t>Section 2 of Chapter 260 of the General Laws, as so appearing, is hereby amended by inserting after the word “</w:t>
      </w:r>
      <w:r>
        <w:rPr>
          <w:sz w:val="22"/>
          <w:szCs w:val="22"/>
        </w:rPr>
        <w:t>S</w:t>
      </w:r>
      <w:r w:rsidRPr="00CE3574">
        <w:rPr>
          <w:sz w:val="22"/>
          <w:szCs w:val="22"/>
        </w:rPr>
        <w:t xml:space="preserve">tates” in line 5, the words “and actions upon bills, notes or other evidences of indebtedness issued by a bank.” </w:t>
      </w:r>
    </w:p>
    <w:p w:rsidR="00662E26" w:rsidRPr="00CE3574" w:rsidRDefault="00662E26" w:rsidP="00662E26">
      <w:r w:rsidRPr="00CE3574">
        <w:lastRenderedPageBreak/>
        <w:t> </w:t>
      </w:r>
    </w:p>
    <w:p w:rsidR="00A848C5" w:rsidRDefault="00A848C5">
      <w:pPr>
        <w:spacing w:line="336" w:lineRule="auto"/>
      </w:pPr>
    </w:p>
    <w:sectPr w:rsidR="00A848C5" w:rsidSect="003136F2"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A848C5"/>
    <w:rsid w:val="00193183"/>
    <w:rsid w:val="002D68D5"/>
    <w:rsid w:val="003136F2"/>
    <w:rsid w:val="004519DE"/>
    <w:rsid w:val="00662E26"/>
    <w:rsid w:val="00A8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2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62E26"/>
  </w:style>
  <w:style w:type="paragraph" w:styleId="NormalWeb">
    <w:name w:val="Normal (Web)"/>
    <w:basedOn w:val="Normal"/>
    <w:rsid w:val="006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1990</Characters>
  <Application>Microsoft Office Word</Application>
  <DocSecurity>0</DocSecurity>
  <Lines>16</Lines>
  <Paragraphs>4</Paragraphs>
  <ScaleCrop>false</ScaleCrop>
  <Company>LEG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csullivan</cp:lastModifiedBy>
  <cp:revision>4</cp:revision>
  <cp:lastPrinted>2009-01-12T19:34:00Z</cp:lastPrinted>
  <dcterms:created xsi:type="dcterms:W3CDTF">2009-01-12T19:31:00Z</dcterms:created>
  <dcterms:modified xsi:type="dcterms:W3CDTF">2009-01-14T13:03:00Z</dcterms:modified>
</cp:coreProperties>
</file>