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04B96" w:rsidRDefault="00E804F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504B96" w:rsidRDefault="00E804F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804F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04B96" w:rsidRDefault="00E804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04B96" w:rsidRDefault="00E804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4B96" w:rsidRDefault="00E804F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04B96" w:rsidRDefault="00E804F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J. Donelan (BY REQUEST)</w:t>
      </w:r>
    </w:p>
    <w:p w:rsidR="00504B96" w:rsidRDefault="00E804F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4B96" w:rsidRDefault="00E804F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04B96" w:rsidRDefault="00E804F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04B96" w:rsidRDefault="00E804F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public sa</w:t>
      </w:r>
      <w:r>
        <w:rPr>
          <w:rFonts w:ascii="Times New Roman"/>
          <w:sz w:val="24"/>
        </w:rPr>
        <w:t>fety employees.</w:t>
      </w:r>
      <w:proofErr w:type="gramEnd"/>
    </w:p>
    <w:p w:rsidR="00504B96" w:rsidRDefault="00E804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4B96" w:rsidRDefault="00E804F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04B96" w:rsidRDefault="00504B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Mark McDonald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 w:rsidR="00504B96" w:rsidRDefault="00E804FF">
      <w:pPr>
        <w:suppressLineNumbers/>
      </w:pPr>
      <w:r>
        <w:br w:type="page"/>
      </w:r>
    </w:p>
    <w:p w:rsidR="00504B96" w:rsidRDefault="00E804F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4817 OF 2007-2008.]</w:t>
      </w:r>
    </w:p>
    <w:p w:rsidR="00504B96" w:rsidRDefault="00E804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04B96" w:rsidRDefault="00E804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4B96" w:rsidRDefault="00E804F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04B96" w:rsidRDefault="00E804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4B96" w:rsidRDefault="00E804FF">
      <w:pPr>
        <w:suppressLineNumbers/>
        <w:spacing w:after="2"/>
      </w:pPr>
      <w:r>
        <w:rPr>
          <w:sz w:val="14"/>
        </w:rPr>
        <w:br/>
      </w:r>
      <w:r>
        <w:br/>
      </w:r>
    </w:p>
    <w:p w:rsidR="00504B96" w:rsidRDefault="00E804F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public safety employees.</w:t>
      </w:r>
      <w:proofErr w:type="gramEnd"/>
      <w:r>
        <w:br/>
      </w:r>
      <w:r>
        <w:br/>
      </w:r>
      <w:r>
        <w:br/>
      </w:r>
    </w:p>
    <w:p w:rsidR="00504B96" w:rsidRDefault="00E804F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04B96" w:rsidP="00E804FF" w:rsidRDefault="00E804FF">
      <w:r>
        <w:rPr>
          <w:rFonts w:ascii="Times New Roman"/>
        </w:rPr>
        <w:tab/>
      </w:r>
      <w:proofErr w:type="gramStart"/>
      <w:r>
        <w:rPr>
          <w:b/>
        </w:rPr>
        <w:t>SECTION 1.</w:t>
      </w:r>
      <w:proofErr w:type="gramEnd"/>
      <w:r>
        <w:t xml:space="preserve">   Notwithstanding the provisions of any general or special law, rule or regulation to the contrary, all public safety employees of the commonwealth or </w:t>
      </w:r>
      <w:proofErr w:type="gramStart"/>
      <w:r>
        <w:t>any  municipality</w:t>
      </w:r>
      <w:proofErr w:type="gramEnd"/>
      <w:r>
        <w:t>, and any emergency medical technicians, including those employed by a private organization or unit, shall submit to a random drug and alcohol testing program for those employees, which meets standards promulgated by the secretary of the executive office of public safety and security.</w:t>
      </w:r>
    </w:p>
    <w:sectPr w:rsidR="00504B96" w:rsidSect="00504B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B96"/>
    <w:rsid w:val="00504B96"/>
    <w:rsid w:val="00E8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F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0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>LEG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bmerrigan</cp:lastModifiedBy>
  <cp:revision>2</cp:revision>
  <dcterms:created xsi:type="dcterms:W3CDTF">2009-01-08T21:42:00Z</dcterms:created>
  <dcterms:modified xsi:type="dcterms:W3CDTF">2009-01-08T21:42:00Z</dcterms:modified>
</cp:coreProperties>
</file>