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354E7" w:rsidRDefault="00C349CB">
      <w:pPr>
        <w:suppressLineNumbers/>
        <w:spacing w:after="2"/>
        <w:jc w:val="center"/>
      </w:pPr>
      <w:r>
        <w:rPr>
          <w:rFonts w:ascii="Arial"/>
          <w:sz w:val="18"/>
        </w:rPr>
        <w:t>HOUSE DOCKET, NO.         FILED ON: 1/8/2009</w:t>
      </w:r>
    </w:p>
    <w:p w:rsidR="005354E7" w:rsidRDefault="00C349C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349CB">
            <w:pPr>
              <w:suppressLineNumbers/>
              <w:jc w:val="right"/>
              <w:rPr>
                <w:b/>
                <w:sz w:val="28"/>
              </w:rPr>
            </w:pPr>
          </w:p>
        </w:tc>
      </w:tr>
    </w:tbl>
    <w:p w:rsidR="005354E7" w:rsidRDefault="00C349CB">
      <w:pPr>
        <w:suppressLineNumbers/>
        <w:spacing w:before="2" w:after="2"/>
        <w:jc w:val="center"/>
      </w:pPr>
      <w:r>
        <w:rPr>
          <w:rFonts w:ascii="Old English Text MT"/>
          <w:sz w:val="32"/>
        </w:rPr>
        <w:t>The Commonwealth of Massachusetts</w:t>
      </w:r>
    </w:p>
    <w:p w:rsidR="005354E7" w:rsidRDefault="00C349CB">
      <w:pPr>
        <w:suppressLineNumbers/>
        <w:spacing w:after="2"/>
        <w:jc w:val="center"/>
      </w:pPr>
      <w:r>
        <w:rPr>
          <w:rFonts w:ascii="Times New Roman"/>
          <w:b/>
          <w:sz w:val="32"/>
          <w:vertAlign w:val="superscript"/>
        </w:rPr>
        <w:t>_______________</w:t>
      </w:r>
    </w:p>
    <w:p w:rsidR="005354E7" w:rsidRDefault="00C349CB">
      <w:pPr>
        <w:suppressLineNumbers/>
        <w:spacing w:before="2"/>
        <w:jc w:val="center"/>
      </w:pPr>
      <w:r>
        <w:rPr>
          <w:rFonts w:ascii="Times New Roman"/>
          <w:sz w:val="20"/>
        </w:rPr>
        <w:t>PRESENTED BY:</w:t>
      </w:r>
    </w:p>
    <w:p w:rsidR="005354E7" w:rsidRDefault="00C349CB">
      <w:pPr>
        <w:suppressLineNumbers/>
        <w:spacing w:after="2"/>
        <w:jc w:val="center"/>
      </w:pPr>
      <w:r>
        <w:rPr>
          <w:rFonts w:ascii="Times New Roman"/>
          <w:b/>
          <w:sz w:val="24"/>
        </w:rPr>
        <w:t>Christopher J. Donelan</w:t>
      </w:r>
    </w:p>
    <w:p w:rsidR="005354E7" w:rsidRDefault="00C349CB">
      <w:pPr>
        <w:suppressLineNumbers/>
        <w:jc w:val="center"/>
      </w:pPr>
      <w:r>
        <w:rPr>
          <w:rFonts w:ascii="Times New Roman"/>
          <w:b/>
          <w:sz w:val="32"/>
          <w:vertAlign w:val="superscript"/>
        </w:rPr>
        <w:t>_______________</w:t>
      </w:r>
    </w:p>
    <w:p w:rsidR="005354E7" w:rsidRDefault="00C349C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354E7" w:rsidRDefault="00C349CB">
      <w:pPr>
        <w:suppressLineNumbers/>
      </w:pPr>
      <w:r>
        <w:rPr>
          <w:rFonts w:ascii="Times New Roman"/>
          <w:sz w:val="20"/>
        </w:rPr>
        <w:tab/>
        <w:t>The undersigned legislators and/or citizens respectfully petition for the passage of the accompanying bill:</w:t>
      </w:r>
    </w:p>
    <w:p w:rsidR="005354E7" w:rsidRDefault="00C349CB">
      <w:pPr>
        <w:suppressLineNumbers/>
        <w:spacing w:after="2"/>
        <w:jc w:val="center"/>
      </w:pPr>
      <w:r>
        <w:rPr>
          <w:rFonts w:ascii="Times New Roman"/>
          <w:sz w:val="24"/>
        </w:rPr>
        <w:t>An Act relative to the namin</w:t>
      </w:r>
      <w:r>
        <w:rPr>
          <w:rFonts w:ascii="Times New Roman"/>
          <w:sz w:val="24"/>
        </w:rPr>
        <w:t xml:space="preserve">g of the Joseph O'Loughlin </w:t>
      </w:r>
      <w:proofErr w:type="gramStart"/>
      <w:r>
        <w:rPr>
          <w:rFonts w:ascii="Times New Roman"/>
          <w:sz w:val="24"/>
        </w:rPr>
        <w:t>Pond .</w:t>
      </w:r>
      <w:proofErr w:type="gramEnd"/>
    </w:p>
    <w:p w:rsidR="005354E7" w:rsidRDefault="00C349CB">
      <w:pPr>
        <w:suppressLineNumbers/>
        <w:spacing w:after="2"/>
        <w:jc w:val="center"/>
      </w:pPr>
      <w:r>
        <w:rPr>
          <w:rFonts w:ascii="Times New Roman"/>
          <w:b/>
          <w:sz w:val="32"/>
          <w:vertAlign w:val="superscript"/>
        </w:rPr>
        <w:t>_______________</w:t>
      </w:r>
    </w:p>
    <w:p w:rsidR="005354E7" w:rsidRDefault="00C349CB">
      <w:pPr>
        <w:suppressLineNumbers/>
        <w:jc w:val="center"/>
      </w:pPr>
      <w:r>
        <w:rPr>
          <w:rFonts w:ascii="Times New Roman"/>
          <w:sz w:val="20"/>
        </w:rPr>
        <w:t>PETITION OF:</w:t>
      </w:r>
    </w:p>
    <w:p w:rsidR="005354E7" w:rsidRDefault="005354E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Christopher J. Donelan</w:t>
                </w:r>
              </w:p>
            </w:tc>
            <w:tc>
              <w:tcPr>
                <w:tcW w:w="4500" w:type="dxa"/>
              </w:tcPr>
              <w:p>
                <w:pPr>
                  <w:suppressLineNumbers/>
                  <w:spacing w:after="2"/>
                  <w:rPr>
                    <w:rFonts w:ascii="Times New Roman"/>
                    <w:sz w:val="22"/>
                  </w:rPr>
                </w:pPr>
                <w:r>
                  <w:rPr>
                    <w:rFonts w:ascii="Times New Roman"/>
                    <w:sz w:val="22"/>
                  </w:rPr>
                  <w:t>2nd Franklin</w:t>
                </w:r>
              </w:p>
            </w:tc>
          </w:tr>
          <w:tr>
            <w:tc>
              <w:tcPr>
                <w:tcW w:w="4500" w:type="dxa"/>
              </w:tcPr>
              <w:p>
                <w:pPr>
                  <w:suppressLineNumbers/>
                  <w:spacing w:after="2"/>
                  <w:rPr>
                    <w:rFonts w:ascii="Times New Roman"/>
                    <w:sz w:val="22"/>
                  </w:rPr>
                </w:pPr>
                <w:r>
                  <w:rPr>
                    <w:rFonts w:ascii="Times New Roman"/>
                    <w:sz w:val="22"/>
                  </w:rPr>
                  <w:t>Rosenberg, Stan (SEN)</w:t>
                </w:r>
              </w:p>
            </w:tc>
            <w:tc>
              <w:tcPr>
                <w:tcW w:w="4500" w:type="dxa"/>
              </w:tcPr>
              <w:p>
                <w:pPr>
                  <w:suppressLineNumbers/>
                  <w:spacing w:after="2"/>
                  <w:rPr>
                    <w:rFonts w:ascii="Times New Roman"/>
                    <w:sz w:val="22"/>
                  </w:rPr>
                </w:pPr>
                <w:r>
                  <w:rPr>
                    <w:rFonts w:ascii="Times New Roman"/>
                    <w:sz w:val="22"/>
                  </w:rPr>
                  <w:t>Hampshire and Franklin</w:t>
                </w:r>
              </w:p>
            </w:tc>
          </w:tr>
          <w:tr>
            <w:tc>
              <w:tcPr>
                <w:tcW w:w="4500" w:type="dxa"/>
              </w:tcPr>
              <w:p>
                <w:pPr>
                  <w:suppressLineNumbers/>
                  <w:spacing w:after="2"/>
                  <w:rPr>
                    <w:rFonts w:ascii="Times New Roman"/>
                    <w:sz w:val="22"/>
                  </w:rPr>
                </w:pPr>
                <w:r>
                  <w:rPr>
                    <w:rFonts w:ascii="Times New Roman"/>
                    <w:sz w:val="22"/>
                  </w:rPr>
                  <w:t>Mr. Brewer</w:t>
                </w:r>
              </w:p>
            </w:tc>
            <w:tc>
              <w:tcPr>
                <w:tcW w:w="4500" w:type="dxa"/>
              </w:tcPr>
              <w:p>
                <w:pPr>
                  <w:suppressLineNumbers/>
                  <w:spacing w:after="2"/>
                  <w:rPr>
                    <w:rFonts w:ascii="Times New Roman"/>
                    <w:sz w:val="22"/>
                  </w:rPr>
                </w:pPr>
                <w:r>
                  <w:rPr>
                    <w:rFonts w:ascii="Times New Roman"/>
                    <w:sz w:val="22"/>
                  </w:rPr>
                  <w:t>Worcester, Hampden, Hampshire and Franklin</w:t>
                </w:r>
              </w:p>
            </w:tc>
          </w:tr>
          <w:tr>
            <w:tc>
              <w:tcPr>
                <w:tcW w:w="4500" w:type="dxa"/>
              </w:tcPr>
              <w:p>
                <w:pPr>
                  <w:suppressLineNumbers/>
                  <w:spacing w:after="2"/>
                  <w:rPr>
                    <w:rFonts w:ascii="Times New Roman"/>
                    <w:sz w:val="22"/>
                  </w:rPr>
                </w:pPr>
                <w:r>
                  <w:rPr>
                    <w:rFonts w:ascii="Times New Roman"/>
                    <w:sz w:val="22"/>
                  </w:rPr>
                  <w:t>Anne M. Gobi</w:t>
                </w:r>
              </w:p>
            </w:tc>
            <w:tc>
              <w:tcPr>
                <w:tcW w:w="4500" w:type="dxa"/>
              </w:tcPr>
              <w:p>
                <w:pPr>
                  <w:suppressLineNumbers/>
                  <w:spacing w:after="2"/>
                  <w:rPr>
                    <w:rFonts w:ascii="Times New Roman"/>
                    <w:sz w:val="22"/>
                  </w:rPr>
                </w:pPr>
                <w:r>
                  <w:rPr>
                    <w:rFonts w:ascii="Times New Roman"/>
                    <w:sz w:val="22"/>
                  </w:rPr>
                  <w:t>5th Worcester</w:t>
                </w:r>
              </w:p>
            </w:tc>
          </w:tr>
          <w:tr>
            <w:tc>
              <w:tcPr>
                <w:tcW w:w="4500" w:type="dxa"/>
              </w:tcPr>
              <w:p>
                <w:pPr>
                  <w:suppressLineNumbers/>
                  <w:spacing w:after="2"/>
                  <w:rPr>
                    <w:rFonts w:ascii="Times New Roman"/>
                    <w:sz w:val="22"/>
                  </w:rPr>
                </w:pPr>
                <w:r>
                  <w:rPr>
                    <w:rFonts w:ascii="Times New Roman"/>
                    <w:sz w:val="22"/>
                  </w:rPr>
                  <w:t>Stephen Kulik</w:t>
                </w:r>
              </w:p>
            </w:tc>
            <w:tc>
              <w:tcPr>
                <w:tcW w:w="4500" w:type="dxa"/>
              </w:tcPr>
              <w:p>
                <w:pPr>
                  <w:suppressLineNumbers/>
                  <w:spacing w:after="2"/>
                  <w:rPr>
                    <w:rFonts w:ascii="Times New Roman"/>
                    <w:sz w:val="22"/>
                  </w:rPr>
                </w:pPr>
                <w:r>
                  <w:rPr>
                    <w:rFonts w:ascii="Times New Roman"/>
                    <w:sz w:val="22"/>
                  </w:rPr>
                  <w:t>1st Franklin</w:t>
                </w:r>
              </w:p>
            </w:tc>
          </w:tr>
        </w:tbl>
      </w:sdtContent>
    </w:sdt>
    <w:p w:rsidR="005354E7" w:rsidRDefault="00C349CB">
      <w:pPr>
        <w:suppressLineNumbers/>
      </w:pPr>
      <w:r>
        <w:br w:type="page"/>
      </w:r>
    </w:p>
    <w:p w:rsidR="005354E7" w:rsidRDefault="00C349CB">
      <w:pPr>
        <w:suppressLineNumbers/>
        <w:jc w:val="center"/>
      </w:pPr>
      <w:r>
        <w:rPr>
          <w:rFonts w:ascii="Times New Roman"/>
          <w:sz w:val="24"/>
        </w:rPr>
        <w:lastRenderedPageBreak/>
        <w:t>[SIMILAR MATTER FILED IN PREVIOUS SESSION</w:t>
      </w:r>
      <w:r>
        <w:rPr>
          <w:rFonts w:ascii="Times New Roman"/>
          <w:sz w:val="24"/>
        </w:rPr>
        <w:br/>
        <w:t>SEE HOUSE, NO. 5097 OF 2007-2008.]</w:t>
      </w:r>
    </w:p>
    <w:p w:rsidR="005354E7" w:rsidRDefault="00C349CB">
      <w:pPr>
        <w:suppressLineNumbers/>
        <w:spacing w:before="2" w:after="2"/>
        <w:jc w:val="center"/>
      </w:pPr>
      <w:r>
        <w:rPr>
          <w:rFonts w:ascii="Old English Text MT"/>
          <w:sz w:val="32"/>
        </w:rPr>
        <w:t>The Commonwealth of Massachusetts</w:t>
      </w:r>
      <w:r>
        <w:rPr>
          <w:rFonts w:ascii="Old English Text MT"/>
          <w:sz w:val="32"/>
        </w:rPr>
        <w:br/>
      </w:r>
    </w:p>
    <w:p w:rsidR="005354E7" w:rsidRDefault="00C349CB">
      <w:pPr>
        <w:suppressLineNumbers/>
        <w:spacing w:after="2"/>
        <w:jc w:val="center"/>
      </w:pPr>
      <w:r>
        <w:rPr>
          <w:rFonts w:ascii="Times New Roman"/>
          <w:b/>
          <w:sz w:val="24"/>
          <w:vertAlign w:val="superscript"/>
        </w:rPr>
        <w:t>_______________</w:t>
      </w:r>
    </w:p>
    <w:p w:rsidR="005354E7" w:rsidRDefault="00C349CB">
      <w:pPr>
        <w:suppressLineNumbers/>
        <w:spacing w:after="2"/>
        <w:jc w:val="center"/>
      </w:pPr>
      <w:r>
        <w:rPr>
          <w:rFonts w:ascii="Times New Roman"/>
          <w:b/>
          <w:sz w:val="18"/>
        </w:rPr>
        <w:t>In the Year Two Thousand and Nine</w:t>
      </w:r>
    </w:p>
    <w:p w:rsidR="005354E7" w:rsidRDefault="00C349CB">
      <w:pPr>
        <w:suppressLineNumbers/>
        <w:spacing w:after="2"/>
        <w:jc w:val="center"/>
      </w:pPr>
      <w:r>
        <w:rPr>
          <w:rFonts w:ascii="Times New Roman"/>
          <w:b/>
          <w:sz w:val="24"/>
          <w:vertAlign w:val="superscript"/>
        </w:rPr>
        <w:t>_______________</w:t>
      </w:r>
    </w:p>
    <w:p w:rsidR="005354E7" w:rsidRDefault="00C349CB">
      <w:pPr>
        <w:suppressLineNumbers/>
        <w:spacing w:after="2"/>
      </w:pPr>
      <w:r>
        <w:rPr>
          <w:sz w:val="14"/>
        </w:rPr>
        <w:br/>
      </w:r>
      <w:r>
        <w:br/>
      </w:r>
    </w:p>
    <w:p w:rsidR="005354E7" w:rsidRDefault="00C349CB">
      <w:pPr>
        <w:suppressLineNumbers/>
      </w:pPr>
      <w:r>
        <w:rPr>
          <w:rFonts w:ascii="Times New Roman"/>
          <w:smallCaps/>
          <w:sz w:val="28"/>
        </w:rPr>
        <w:t xml:space="preserve">An Act relative to the naming of the Joseph O'Loughlin </w:t>
      </w:r>
      <w:proofErr w:type="gramStart"/>
      <w:r>
        <w:rPr>
          <w:rFonts w:ascii="Times New Roman"/>
          <w:smallCaps/>
          <w:sz w:val="28"/>
        </w:rPr>
        <w:t>Pond .</w:t>
      </w:r>
      <w:proofErr w:type="gramEnd"/>
      <w:r>
        <w:br/>
      </w:r>
      <w:r>
        <w:br/>
      </w:r>
      <w:r>
        <w:br/>
      </w:r>
    </w:p>
    <w:tbl>
      <w:tblPr>
        <w:tblW w:w="0" w:type="auto"/>
        <w:tblInd w:w="-162" w:type="dxa"/>
        <w:tblLook w:val="01E0"/>
      </w:tblPr>
      <w:tblGrid>
        <w:gridCol w:w="6858"/>
      </w:tblGrid>
      <w:tr w:rsidRPr="00B37DE7" w:rsidR="00C349CB" w:rsidTr="00DF2EB3">
        <w:tc>
          <w:tcPr>
            <w:tcW w:w="6858" w:type="dxa"/>
          </w:tcPr>
          <w:p w:rsidR="00C349CB" w:rsidP="00DF2EB3" w:rsidRDefault="00C349CB">
            <w:pPr>
              <w:ind w:left="432" w:hanging="432"/>
              <w:rPr>
                <w:smallCaps/>
                <w:sz w:val="20"/>
                <w:szCs w:val="20"/>
              </w:rPr>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B37DE7" w:rsidR="00C349CB" w:rsidP="00DF2EB3" w:rsidRDefault="00C349CB">
            <w:pPr>
              <w:ind w:left="432" w:hanging="432"/>
              <w:rPr>
                <w:sz w:val="20"/>
                <w:szCs w:val="20"/>
              </w:rPr>
            </w:pPr>
            <w:r w:rsidRPr="00B37DE7">
              <w:rPr>
                <w:smallCaps/>
                <w:sz w:val="20"/>
                <w:szCs w:val="20"/>
              </w:rPr>
              <w:t xml:space="preserve">An Act relative to the naming of the Joseph O'Loughlin Pond </w:t>
            </w:r>
          </w:p>
        </w:tc>
      </w:tr>
    </w:tbl>
    <w:p w:rsidRPr="00E3244E" w:rsidR="00C349CB" w:rsidP="00C349CB" w:rsidRDefault="00C349CB">
      <w:pPr>
        <w:jc w:val="both"/>
        <w:rPr>
          <w:sz w:val="20"/>
        </w:rPr>
      </w:pPr>
      <w:bookmarkStart w:name="BillText" w:id="0"/>
      <w:bookmarkEnd w:id="0"/>
      <w:proofErr w:type="gramStart"/>
      <w:r w:rsidRPr="00E3244E">
        <w:rPr>
          <w:sz w:val="20"/>
        </w:rPr>
        <w:t>SECTION 1.</w:t>
      </w:r>
      <w:proofErr w:type="gramEnd"/>
      <w:r w:rsidRPr="00E3244E">
        <w:rPr>
          <w:sz w:val="20"/>
        </w:rPr>
        <w:t xml:space="preserve"> </w:t>
      </w:r>
      <w:r w:rsidRPr="00E3244E">
        <w:rPr>
          <w:rStyle w:val="Emphasis"/>
          <w:sz w:val="20"/>
          <w:szCs w:val="20"/>
        </w:rPr>
        <w:t>The pond, located at Gate 31 in the Quabbin Reservoir, also known as the Robert D. Wetmore Fishing Area, in the town of New Salem shall be designated and known as the Joseph P. O'Loughlin Pond, in memory of Joseph P. O’Loughlin, a former dedicated employee of the department of conservation and recreation in the town of New Salem.  The department of conservation and recreation shall erect and maintain a suitable marker bearing that designation in compliance with the standards of said department.</w:t>
      </w:r>
    </w:p>
    <w:p w:rsidR="005354E7" w:rsidRDefault="005354E7">
      <w:pPr>
        <w:spacing w:line="336" w:lineRule="auto"/>
      </w:pPr>
    </w:p>
    <w:sectPr w:rsidR="005354E7" w:rsidSect="005354E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354E7"/>
    <w:rsid w:val="005354E7"/>
    <w:rsid w:val="00C349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9CB"/>
    <w:rPr>
      <w:rFonts w:ascii="Tahoma" w:hAnsi="Tahoma" w:cs="Tahoma"/>
      <w:sz w:val="16"/>
      <w:szCs w:val="16"/>
    </w:rPr>
  </w:style>
  <w:style w:type="character" w:styleId="LineNumber">
    <w:name w:val="line number"/>
    <w:basedOn w:val="DefaultParagraphFont"/>
    <w:uiPriority w:val="99"/>
    <w:semiHidden/>
    <w:unhideWhenUsed/>
    <w:rsid w:val="00C349CB"/>
  </w:style>
  <w:style w:type="character" w:styleId="Emphasis">
    <w:name w:val="Emphasis"/>
    <w:basedOn w:val="DefaultParagraphFont"/>
    <w:qFormat/>
    <w:rsid w:val="00C349CB"/>
    <w:rPr>
      <w:rFonts w:cs="Times New Roman"/>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1316</Characters>
  <Application>Microsoft Office Word</Application>
  <DocSecurity>0</DocSecurity>
  <Lines>10</Lines>
  <Paragraphs>3</Paragraphs>
  <ScaleCrop>false</ScaleCrop>
  <Company>LEG</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bmerrigan</cp:lastModifiedBy>
  <cp:revision>2</cp:revision>
  <dcterms:created xsi:type="dcterms:W3CDTF">2009-01-08T21:26:00Z</dcterms:created>
  <dcterms:modified xsi:type="dcterms:W3CDTF">2009-01-08T21:27:00Z</dcterms:modified>
</cp:coreProperties>
</file>