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EF" w:rsidRDefault="00FB76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76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78EF" w:rsidRDefault="00FB76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78EF" w:rsidRDefault="00FB76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R. Driscoll, Jr.</w:t>
      </w:r>
    </w:p>
    <w:p w:rsidR="00CD78EF" w:rsidRDefault="00FB76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78EF" w:rsidRDefault="00FB76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78EF" w:rsidRDefault="00FB76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licensed </w:t>
      </w:r>
      <w:r>
        <w:rPr>
          <w:rFonts w:ascii="Times New Roman"/>
          <w:sz w:val="24"/>
        </w:rPr>
        <w:t>residential properties.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78EF" w:rsidRDefault="00FB76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78EF" w:rsidRDefault="00CD78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78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78EF" w:rsidRDefault="00FB76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78EF" w:rsidRDefault="00FB76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78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78EF" w:rsidRDefault="00FB76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R. Driscoll, Jr.</w:t>
                </w:r>
              </w:p>
            </w:tc>
            <w:tc>
              <w:tcPr>
                <w:tcW w:w="4500" w:type="dxa"/>
              </w:tcPr>
              <w:p w:rsidR="00CD78EF" w:rsidRDefault="00FB76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Norfolk</w:t>
                </w:r>
              </w:p>
            </w:tc>
          </w:tr>
        </w:tbl>
      </w:sdtContent>
    </w:sdt>
    <w:p w:rsidR="00CD78EF" w:rsidRDefault="00FB76A9">
      <w:pPr>
        <w:suppressLineNumbers/>
      </w:pPr>
      <w:r>
        <w:br w:type="page"/>
      </w:r>
    </w:p>
    <w:p w:rsidR="00CD78EF" w:rsidRDefault="00FB76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78EF" w:rsidRDefault="00FB76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78EF" w:rsidRDefault="00FB76A9">
      <w:pPr>
        <w:suppressLineNumbers/>
        <w:spacing w:after="2"/>
      </w:pPr>
      <w:r>
        <w:rPr>
          <w:sz w:val="14"/>
        </w:rPr>
        <w:br/>
      </w:r>
      <w:r>
        <w:br/>
      </w:r>
    </w:p>
    <w:p w:rsidR="00CD78EF" w:rsidRDefault="00FB76A9">
      <w:pPr>
        <w:suppressLineNumbers/>
      </w:pPr>
      <w:r>
        <w:rPr>
          <w:rFonts w:ascii="Times New Roman"/>
          <w:smallCaps/>
          <w:sz w:val="28"/>
        </w:rPr>
        <w:t>An Act relative to licensed residential properties.</w:t>
      </w:r>
      <w:r>
        <w:br/>
      </w:r>
      <w:r>
        <w:br/>
      </w:r>
      <w:r>
        <w:br/>
      </w:r>
    </w:p>
    <w:p w:rsidR="00CD78EF" w:rsidRDefault="00FB76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76A9" w:rsidRDefault="00FB76A9" w:rsidP="00FB76A9">
      <w:r>
        <w:rPr>
          <w:rFonts w:ascii="Times New Roman"/>
        </w:rPr>
        <w:tab/>
      </w:r>
      <w:r>
        <w:t>Chapter 140 of the General Laws is hereby amended by inserting after section 12F the following section:-</w:t>
      </w:r>
    </w:p>
    <w:p w:rsidR="00FB76A9" w:rsidRDefault="00FB76A9" w:rsidP="00FB76A9"/>
    <w:p w:rsidR="00FB76A9" w:rsidRDefault="00FB76A9" w:rsidP="00FB76A9">
      <w:r>
        <w:t>Section 12G.  For the purposes of this section the following terms shall have the following meanings:</w:t>
      </w:r>
    </w:p>
    <w:p w:rsidR="00FB76A9" w:rsidRDefault="00FB76A9" w:rsidP="00FB76A9"/>
    <w:p w:rsidR="00FB76A9" w:rsidRDefault="00FB76A9" w:rsidP="00FB76A9">
      <w:r>
        <w:t>“Crime” an act committed in the commonwealth which would constitute a crime if committed by a competent adult including any act which may result in an adjudication of delinquency.</w:t>
      </w:r>
    </w:p>
    <w:p w:rsidR="00FB76A9" w:rsidRDefault="00FB76A9" w:rsidP="00FB76A9"/>
    <w:p w:rsidR="00FB76A9" w:rsidRDefault="00FB76A9" w:rsidP="00FB76A9">
      <w:r>
        <w:t>“Law enforcement authority” any police department in the commonwealth or any of its political subdivision.</w:t>
      </w:r>
    </w:p>
    <w:p w:rsidR="00FB76A9" w:rsidRDefault="00FB76A9" w:rsidP="00FB76A9"/>
    <w:p w:rsidR="00FB76A9" w:rsidRPr="009226F8" w:rsidRDefault="00FB76A9" w:rsidP="00FB76A9">
      <w:r>
        <w:t>The licenses of any hotel, motel, resort, boarding house or inn licensed by a city or town where law enforcement authorities are required to respond to on more than 3 times in a calendar year for calls involving the commission of a crime may be revoked by the city or town.</w:t>
      </w:r>
    </w:p>
    <w:p w:rsidR="00CD78EF" w:rsidRDefault="00CD78EF">
      <w:pPr>
        <w:spacing w:line="336" w:lineRule="auto"/>
      </w:pPr>
    </w:p>
    <w:sectPr w:rsidR="00CD78EF" w:rsidSect="00CD78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78EF"/>
    <w:rsid w:val="00CD78EF"/>
    <w:rsid w:val="00FB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76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LEG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jwalsh</cp:lastModifiedBy>
  <cp:revision>2</cp:revision>
  <dcterms:created xsi:type="dcterms:W3CDTF">2009-01-13T21:57:00Z</dcterms:created>
  <dcterms:modified xsi:type="dcterms:W3CDTF">2009-01-13T21:58:00Z</dcterms:modified>
</cp:coreProperties>
</file>