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27" w:rsidRDefault="003129E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2F0F27" w:rsidRDefault="003129E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129E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F0F27" w:rsidRDefault="003129E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F0F27" w:rsidRDefault="003129E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F0F27" w:rsidRDefault="003129E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F0F27" w:rsidRDefault="003129E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2F0F27" w:rsidRDefault="003129E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F0F27" w:rsidRDefault="003129E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F0F27" w:rsidRDefault="003129E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F0F27" w:rsidRDefault="003129E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additiona</w:t>
      </w:r>
      <w:r>
        <w:rPr>
          <w:rFonts w:ascii="Times New Roman"/>
          <w:sz w:val="24"/>
        </w:rPr>
        <w:t>l responsibilities for clerk magistrates.</w:t>
      </w:r>
      <w:proofErr w:type="gramEnd"/>
    </w:p>
    <w:p w:rsidR="002F0F27" w:rsidRDefault="003129E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F0F27" w:rsidRDefault="003129E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F0F27" w:rsidRDefault="002F0F2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F0F2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F0F27" w:rsidRDefault="003129E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F0F27" w:rsidRDefault="003129E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F0F2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F0F27" w:rsidRDefault="003129E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2F0F27" w:rsidRDefault="003129E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2F0F27" w:rsidRDefault="003129EE">
      <w:pPr>
        <w:suppressLineNumbers/>
      </w:pPr>
      <w:r>
        <w:br w:type="page"/>
      </w:r>
    </w:p>
    <w:p w:rsidR="002F0F27" w:rsidRDefault="003129E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F0F27" w:rsidRDefault="003129E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F0F27" w:rsidRDefault="003129E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F0F27" w:rsidRDefault="003129E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F0F27" w:rsidRDefault="003129EE">
      <w:pPr>
        <w:suppressLineNumbers/>
        <w:spacing w:after="2"/>
      </w:pPr>
      <w:r>
        <w:rPr>
          <w:sz w:val="14"/>
        </w:rPr>
        <w:br/>
      </w:r>
      <w:r>
        <w:br/>
      </w:r>
    </w:p>
    <w:p w:rsidR="002F0F27" w:rsidRDefault="003129E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additional responsibilities for clerk magistrates.</w:t>
      </w:r>
      <w:proofErr w:type="gramEnd"/>
      <w:r>
        <w:br/>
      </w:r>
      <w:r>
        <w:br/>
      </w:r>
      <w:r>
        <w:br/>
      </w:r>
    </w:p>
    <w:p w:rsidR="002F0F27" w:rsidRDefault="003129E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129EE" w:rsidRDefault="003129EE" w:rsidP="003129EE">
      <w:proofErr w:type="gramStart"/>
      <w:r>
        <w:t>SECTION 1.</w:t>
      </w:r>
      <w:proofErr w:type="gramEnd"/>
      <w:r>
        <w:t xml:space="preserve">  Section 62C of Chapter 221 of the General Laws, as appearing in the 2006 Official Edition, is hereby amended by inserting in subsection (h), after “day” the following:-</w:t>
      </w:r>
    </w:p>
    <w:p w:rsidR="003129EE" w:rsidRDefault="003129EE" w:rsidP="003129EE"/>
    <w:p w:rsidR="002F0F27" w:rsidRDefault="003129EE" w:rsidP="003129EE">
      <w:r>
        <w:t>“, conduct arraignments, appoint counsel, when a justice is unavailable.”</w:t>
      </w:r>
      <w:r>
        <w:rPr>
          <w:rFonts w:ascii="Times New Roman"/>
        </w:rPr>
        <w:tab/>
      </w:r>
    </w:p>
    <w:sectPr w:rsidR="002F0F27" w:rsidSect="002F0F2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2F0F27"/>
    <w:rsid w:val="002F0F27"/>
    <w:rsid w:val="0031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E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129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978</Characters>
  <Application>Microsoft Office Word</Application>
  <DocSecurity>0</DocSecurity>
  <Lines>8</Lines>
  <Paragraphs>2</Paragraphs>
  <ScaleCrop>false</ScaleCrop>
  <Company>LEG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2009-01-15T03:37:00Z</dcterms:created>
  <dcterms:modified xsi:type="dcterms:W3CDTF">2009-01-15T03:39:00Z</dcterms:modified>
</cp:coreProperties>
</file>