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BB" w:rsidRDefault="000D219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9B43BB" w:rsidRDefault="000D2193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0D2193" w:rsidRPr="00DB534B" w:rsidTr="000D2193">
        <w:tc>
          <w:tcPr>
            <w:tcW w:w="9018" w:type="dxa"/>
          </w:tcPr>
          <w:p w:rsidR="000D2193" w:rsidRPr="00DB534B" w:rsidRDefault="000D2193" w:rsidP="000D219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B43BB" w:rsidRDefault="000D21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B43BB" w:rsidRDefault="000D21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43BB" w:rsidRDefault="000D219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B43BB" w:rsidRDefault="000D219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9B43BB" w:rsidRDefault="000D219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43BB" w:rsidRDefault="000D219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B43BB" w:rsidRDefault="000D219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B43BB" w:rsidRDefault="000D219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cellular video and camera phones in the classroom.</w:t>
      </w:r>
    </w:p>
    <w:p w:rsidR="009B43BB" w:rsidRDefault="000D21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43BB" w:rsidRDefault="000D219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B43BB" w:rsidRDefault="009B43B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B43B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B43BB" w:rsidRDefault="000D21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B43BB" w:rsidRDefault="000D21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B43BB">
            <w:tc>
              <w:tcPr>
                <w:tcW w:w="4500" w:type="dxa"/>
              </w:tcPr>
              <w:p w:rsidR="009B43BB" w:rsidRDefault="000D21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9B43BB" w:rsidRDefault="000D21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9B43BB" w:rsidRDefault="000D2193">
      <w:pPr>
        <w:suppressLineNumbers/>
      </w:pPr>
      <w:r>
        <w:br w:type="page"/>
      </w:r>
    </w:p>
    <w:p w:rsidR="009B43BB" w:rsidRDefault="000D21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B43BB" w:rsidRDefault="000D21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43BB" w:rsidRDefault="000D219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B43BB" w:rsidRDefault="000D21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43BB" w:rsidRDefault="000D2193">
      <w:pPr>
        <w:suppressLineNumbers/>
        <w:spacing w:after="2"/>
      </w:pPr>
      <w:r>
        <w:rPr>
          <w:sz w:val="14"/>
        </w:rPr>
        <w:br/>
      </w:r>
      <w:r>
        <w:br/>
      </w:r>
    </w:p>
    <w:p w:rsidR="009B43BB" w:rsidRDefault="000D2193">
      <w:pPr>
        <w:suppressLineNumbers/>
      </w:pPr>
      <w:r>
        <w:rPr>
          <w:rFonts w:ascii="Times New Roman"/>
          <w:smallCaps/>
          <w:sz w:val="28"/>
        </w:rPr>
        <w:t>An Act relative to cellular video and camera phones in the classroom.</w:t>
      </w:r>
      <w:r>
        <w:br/>
      </w:r>
      <w:r>
        <w:br/>
      </w:r>
      <w:r>
        <w:br/>
      </w:r>
    </w:p>
    <w:p w:rsidR="009B43BB" w:rsidRDefault="000D219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D2193" w:rsidRDefault="000D2193">
      <w:pPr>
        <w:spacing w:line="336" w:lineRule="auto"/>
        <w:rPr>
          <w:rFonts w:ascii="Times New Roman"/>
        </w:rPr>
      </w:pPr>
      <w:r>
        <w:rPr>
          <w:rFonts w:ascii="Times New Roman"/>
        </w:rPr>
        <w:t>Chapter 71 of the General Laws, as appearing in the 2006 Official Edition, is hereby amended by inserting after Section 34H, the following Section:-</w:t>
      </w:r>
    </w:p>
    <w:p w:rsidR="009B43BB" w:rsidRDefault="000D2193">
      <w:pPr>
        <w:spacing w:line="336" w:lineRule="auto"/>
      </w:pPr>
      <w:r>
        <w:rPr>
          <w:rFonts w:ascii="Times New Roman"/>
        </w:rPr>
        <w:tab/>
        <w:t xml:space="preserve">Section 34I.  </w:t>
      </w:r>
      <w:r w:rsidR="0026117F">
        <w:rPr>
          <w:rFonts w:ascii="Times New Roman"/>
        </w:rPr>
        <w:t xml:space="preserve">It shall be illegal to bring a cellular video and/or camera phone into a </w:t>
      </w:r>
      <w:r w:rsidR="00ED4378">
        <w:rPr>
          <w:rFonts w:ascii="Times New Roman"/>
        </w:rPr>
        <w:t>classroom</w:t>
      </w:r>
      <w:r w:rsidR="0026117F">
        <w:rPr>
          <w:rFonts w:ascii="Times New Roman"/>
        </w:rPr>
        <w:t xml:space="preserve"> and video tape and photograph anyone without their prior consent and authorization.</w:t>
      </w:r>
      <w:r>
        <w:rPr>
          <w:rFonts w:ascii="Times New Roman"/>
        </w:rPr>
        <w:tab/>
      </w:r>
    </w:p>
    <w:sectPr w:rsidR="009B43BB" w:rsidSect="009B43B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43BB"/>
    <w:rsid w:val="00020112"/>
    <w:rsid w:val="000D2193"/>
    <w:rsid w:val="0026117F"/>
    <w:rsid w:val="009B43BB"/>
    <w:rsid w:val="00ED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9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D21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3</cp:revision>
  <dcterms:created xsi:type="dcterms:W3CDTF">2009-01-16T00:32:00Z</dcterms:created>
  <dcterms:modified xsi:type="dcterms:W3CDTF">2009-01-16T00:51:00Z</dcterms:modified>
</cp:coreProperties>
</file>