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AD" w:rsidRDefault="009B2EB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C31AD" w:rsidRDefault="009B2EB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B2EB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C31AD" w:rsidRDefault="009B2EB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C31AD" w:rsidRDefault="009B2EB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31AD" w:rsidRDefault="009B2EB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C31AD" w:rsidRDefault="009B2EB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AC31AD" w:rsidRDefault="009B2EB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31AD" w:rsidRDefault="009B2EB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C31AD" w:rsidRDefault="009B2EB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C31AD" w:rsidRDefault="009B2EB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creditabl</w:t>
      </w:r>
      <w:r>
        <w:rPr>
          <w:rFonts w:ascii="Times New Roman"/>
          <w:sz w:val="24"/>
        </w:rPr>
        <w:t>e service for municipal planning board members</w:t>
      </w:r>
      <w:r>
        <w:rPr>
          <w:rFonts w:ascii="Times New Roman"/>
          <w:sz w:val="24"/>
        </w:rPr>
        <w:t>.</w:t>
      </w:r>
      <w:proofErr w:type="gramEnd"/>
    </w:p>
    <w:p w:rsidR="00AC31AD" w:rsidRDefault="009B2EB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31AD" w:rsidRDefault="009B2EB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C31AD" w:rsidRDefault="00AC31A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C31A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C31AD" w:rsidRDefault="009B2EB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C31AD" w:rsidRDefault="009B2EB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C31A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C31AD" w:rsidRDefault="009B2EB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AC31AD" w:rsidRDefault="009B2EB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AC31AD" w:rsidRDefault="009B2EBA">
      <w:pPr>
        <w:suppressLineNumbers/>
      </w:pPr>
      <w:r>
        <w:br w:type="page"/>
      </w:r>
    </w:p>
    <w:p w:rsidR="00AC31AD" w:rsidRDefault="009B2EB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2482 OF 2007-2008.]</w:t>
      </w:r>
    </w:p>
    <w:p w:rsidR="00AC31AD" w:rsidRDefault="009B2EB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C31AD" w:rsidRDefault="009B2EB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31AD" w:rsidRDefault="009B2EB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C31AD" w:rsidRDefault="009B2EB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31AD" w:rsidRDefault="009B2EBA">
      <w:pPr>
        <w:suppressLineNumbers/>
        <w:spacing w:after="2"/>
      </w:pPr>
      <w:r>
        <w:rPr>
          <w:sz w:val="14"/>
        </w:rPr>
        <w:br/>
      </w:r>
      <w:r>
        <w:br/>
      </w:r>
    </w:p>
    <w:p w:rsidR="00AC31AD" w:rsidRDefault="009B2EB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creditable service for municipal planning board members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AC31AD" w:rsidRDefault="009B2EB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31AD" w:rsidRDefault="009B2EBA">
      <w:pPr>
        <w:spacing w:line="336" w:lineRule="auto"/>
      </w:pPr>
      <w:r>
        <w:rPr>
          <w:sz w:val="20"/>
          <w:szCs w:val="20"/>
        </w:rPr>
        <w:t>Subsection (o) of section 4 of chapter 32 of the General Laws, as appearing in the 2006 Official Edition, is hereby amended in line 236 by inserting after the word ‘moderator’ the following:- ‘planning board member’.</w:t>
      </w:r>
      <w:r>
        <w:rPr>
          <w:rFonts w:ascii="Times New Roman"/>
        </w:rPr>
        <w:tab/>
      </w:r>
    </w:p>
    <w:sectPr w:rsidR="00AC31AD" w:rsidSect="00AC31A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AC31AD"/>
    <w:rsid w:val="009B2EBA"/>
    <w:rsid w:val="00AC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EB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2E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>LEG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2009-01-15T02:41:00Z</dcterms:created>
  <dcterms:modified xsi:type="dcterms:W3CDTF">2009-01-15T02:42:00Z</dcterms:modified>
</cp:coreProperties>
</file>