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6E6748" w:rsidRDefault="00A3018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E6748" w:rsidRDefault="00A301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3018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E6748" w:rsidRDefault="00A301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E6748" w:rsidRDefault="00A301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6748" w:rsidRDefault="00A301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E6748" w:rsidRDefault="00A3018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6E6748" w:rsidRDefault="00A301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6748" w:rsidRDefault="00A301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E6748" w:rsidRDefault="00A301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E6748" w:rsidRDefault="00A3018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Promoting Pay As You </w:t>
      </w:r>
      <w:r>
        <w:rPr>
          <w:rFonts w:ascii="Times New Roman"/>
          <w:sz w:val="24"/>
        </w:rPr>
        <w:t>Throw Waste Disposal Programs.</w:t>
      </w:r>
      <w:proofErr w:type="gramEnd"/>
    </w:p>
    <w:p w:rsidR="006E6748" w:rsidRDefault="00A301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6748" w:rsidRDefault="00A301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E6748" w:rsidRDefault="006E67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Mark V. Falzone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</w:tbl>
      </w:sdtContent>
    </w:sdt>
    <w:p w:rsidR="006E6748" w:rsidRDefault="00A30184">
      <w:pPr>
        <w:suppressLineNumbers/>
      </w:pPr>
      <w:r>
        <w:br w:type="page"/>
      </w:r>
    </w:p>
    <w:p w:rsidR="006E6748" w:rsidRDefault="00A301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E6748" w:rsidRDefault="00A301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6748" w:rsidRDefault="00A301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E6748" w:rsidRDefault="00A301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6748" w:rsidRDefault="00A30184">
      <w:pPr>
        <w:suppressLineNumbers/>
        <w:spacing w:after="2"/>
      </w:pPr>
      <w:r>
        <w:rPr>
          <w:sz w:val="14"/>
        </w:rPr>
        <w:br/>
      </w:r>
      <w:r>
        <w:br/>
      </w:r>
    </w:p>
    <w:p w:rsidR="006E6748" w:rsidRDefault="00A30184">
      <w:pPr>
        <w:suppressLineNumbers/>
      </w:pPr>
      <w:proofErr w:type="gramStart"/>
      <w:r>
        <w:rPr>
          <w:rFonts w:ascii="Times New Roman"/>
          <w:smallCaps/>
          <w:sz w:val="28"/>
        </w:rPr>
        <w:t>An Act</w:t>
      </w:r>
      <w:proofErr w:type="gramEnd"/>
      <w:r>
        <w:rPr>
          <w:rFonts w:ascii="Times New Roman"/>
          <w:smallCaps/>
          <w:sz w:val="28"/>
        </w:rPr>
        <w:t xml:space="preserve"> Promoting Pay As You Throw Waste Disposal Programs.</w:t>
      </w:r>
      <w:r>
        <w:br/>
      </w:r>
      <w:r>
        <w:br/>
      </w:r>
      <w:r>
        <w:br/>
      </w:r>
    </w:p>
    <w:p w:rsidR="006E6748" w:rsidRDefault="00A3018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67545B" w:rsidR="00A30184" w:rsidP="00A30184" w:rsidRDefault="00A30184">
      <w:pPr>
        <w:rPr>
          <w:rFonts w:ascii="Times New Roman" w:hAnsi="Times New Roman"/>
          <w:sz w:val="24"/>
          <w:szCs w:val="24"/>
        </w:rPr>
      </w:pPr>
      <w:proofErr w:type="gramStart"/>
      <w:r w:rsidRPr="0067545B">
        <w:rPr>
          <w:rFonts w:ascii="Times New Roman" w:hAnsi="Times New Roman"/>
          <w:sz w:val="24"/>
          <w:szCs w:val="24"/>
        </w:rPr>
        <w:t>SECTION 1.</w:t>
      </w:r>
      <w:proofErr w:type="gramEnd"/>
      <w:r w:rsidRPr="0067545B">
        <w:rPr>
          <w:rFonts w:ascii="Times New Roman" w:hAnsi="Times New Roman"/>
          <w:sz w:val="24"/>
          <w:szCs w:val="24"/>
        </w:rPr>
        <w:t xml:space="preserve"> Section 3 of Chapter 62 of the 2006 Official </w:t>
      </w:r>
      <w:r>
        <w:rPr>
          <w:rFonts w:ascii="Times New Roman" w:hAnsi="Times New Roman"/>
          <w:sz w:val="24"/>
          <w:szCs w:val="24"/>
        </w:rPr>
        <w:t>E</w:t>
      </w:r>
      <w:r w:rsidRPr="0067545B">
        <w:rPr>
          <w:rFonts w:ascii="Times New Roman" w:hAnsi="Times New Roman"/>
          <w:sz w:val="24"/>
          <w:szCs w:val="24"/>
        </w:rPr>
        <w:t xml:space="preserve">dition of the General Laws is hereby amended by </w:t>
      </w:r>
      <w:r>
        <w:rPr>
          <w:rFonts w:ascii="Times New Roman" w:hAnsi="Times New Roman"/>
          <w:sz w:val="24"/>
          <w:szCs w:val="24"/>
        </w:rPr>
        <w:t>inserting, after the word “section” in line 162, the following new subsection:-</w:t>
      </w:r>
    </w:p>
    <w:p w:rsidRPr="0067545B" w:rsidR="00A30184" w:rsidP="00A30184" w:rsidRDefault="00A301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(16</w:t>
      </w:r>
      <w:r w:rsidRPr="0067545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 amount equal </w:t>
      </w:r>
      <w:r w:rsidRPr="00F92D0E">
        <w:rPr>
          <w:rFonts w:ascii="Times New Roman" w:hAnsi="Times New Roman"/>
          <w:sz w:val="24"/>
          <w:szCs w:val="24"/>
        </w:rPr>
        <w:t>to the fees paid by the taxpayer for participation in a Pay As You Throw waste disposal program, so-called, provided, however, that such deduction shall not exceed $</w:t>
      </w:r>
      <w:r>
        <w:rPr>
          <w:rFonts w:ascii="Times New Roman" w:hAnsi="Times New Roman"/>
          <w:sz w:val="24"/>
          <w:szCs w:val="24"/>
        </w:rPr>
        <w:t>150</w:t>
      </w:r>
      <w:r w:rsidRPr="00F92D0E">
        <w:rPr>
          <w:rFonts w:ascii="Times New Roman" w:hAnsi="Times New Roman"/>
          <w:sz w:val="24"/>
          <w:szCs w:val="24"/>
        </w:rPr>
        <w:t xml:space="preserve"> for a single person, a person that qualifies as a head of household under section two (b) of the Code, or a husband and wife</w:t>
      </w:r>
      <w:r>
        <w:rPr>
          <w:rFonts w:ascii="Times New Roman" w:hAnsi="Times New Roman"/>
          <w:sz w:val="24"/>
          <w:szCs w:val="24"/>
        </w:rPr>
        <w:t>.</w:t>
      </w:r>
      <w:r w:rsidRPr="00F92D0E">
        <w:rPr>
          <w:rFonts w:ascii="Times New Roman" w:hAnsi="Times New Roman"/>
          <w:sz w:val="24"/>
          <w:szCs w:val="24"/>
        </w:rPr>
        <w:t xml:space="preserve"> The commissioner of revenue is authorized to promulgate regulations under this sub-section.</w:t>
      </w:r>
    </w:p>
    <w:p w:rsidRPr="0067545B" w:rsidR="00A30184" w:rsidP="00A30184" w:rsidRDefault="00A30184">
      <w:pPr>
        <w:rPr>
          <w:rFonts w:ascii="Times New Roman" w:hAnsi="Times New Roman"/>
          <w:sz w:val="24"/>
          <w:szCs w:val="24"/>
        </w:rPr>
      </w:pPr>
      <w:proofErr w:type="gramStart"/>
      <w:r w:rsidRPr="0067545B">
        <w:rPr>
          <w:rFonts w:ascii="Times New Roman" w:hAnsi="Times New Roman"/>
          <w:sz w:val="24"/>
          <w:szCs w:val="24"/>
        </w:rPr>
        <w:t>SECTION 2.</w:t>
      </w:r>
      <w:proofErr w:type="gramEnd"/>
      <w:r w:rsidRPr="0067545B">
        <w:rPr>
          <w:rFonts w:ascii="Times New Roman" w:hAnsi="Times New Roman"/>
          <w:sz w:val="24"/>
          <w:szCs w:val="24"/>
        </w:rPr>
        <w:t xml:space="preserve"> Section 323D of Chapter 94 is hereby amended by </w:t>
      </w:r>
      <w:r>
        <w:rPr>
          <w:rFonts w:ascii="Times New Roman" w:hAnsi="Times New Roman"/>
          <w:sz w:val="24"/>
          <w:szCs w:val="24"/>
        </w:rPr>
        <w:t>adding the following sentence:-</w:t>
      </w:r>
    </w:p>
    <w:p w:rsidRPr="00A30184" w:rsidR="006E6748" w:rsidP="00A30184" w:rsidRDefault="00A30184">
      <w:pPr>
        <w:rPr>
          <w:rFonts w:ascii="Times New Roman" w:hAnsi="Times New Roman"/>
          <w:sz w:val="24"/>
          <w:szCs w:val="24"/>
        </w:rPr>
      </w:pPr>
      <w:r w:rsidRPr="0067545B">
        <w:rPr>
          <w:rFonts w:ascii="Times New Roman" w:hAnsi="Times New Roman"/>
          <w:sz w:val="24"/>
          <w:szCs w:val="24"/>
        </w:rPr>
        <w:t xml:space="preserve">Not less than five percent of amounts collected by the </w:t>
      </w:r>
      <w:r>
        <w:rPr>
          <w:rFonts w:ascii="Times New Roman" w:hAnsi="Times New Roman"/>
          <w:sz w:val="24"/>
          <w:szCs w:val="24"/>
        </w:rPr>
        <w:t>c</w:t>
      </w:r>
      <w:r w:rsidRPr="0067545B">
        <w:rPr>
          <w:rFonts w:ascii="Times New Roman" w:hAnsi="Times New Roman"/>
          <w:sz w:val="24"/>
          <w:szCs w:val="24"/>
        </w:rPr>
        <w:t xml:space="preserve">ommissioner of </w:t>
      </w:r>
      <w:r>
        <w:rPr>
          <w:rFonts w:ascii="Times New Roman" w:hAnsi="Times New Roman"/>
          <w:sz w:val="24"/>
          <w:szCs w:val="24"/>
        </w:rPr>
        <w:t>r</w:t>
      </w:r>
      <w:r w:rsidRPr="0067545B">
        <w:rPr>
          <w:rFonts w:ascii="Times New Roman" w:hAnsi="Times New Roman"/>
          <w:sz w:val="24"/>
          <w:szCs w:val="24"/>
        </w:rPr>
        <w:t xml:space="preserve">evenue pursuant to this section will be </w:t>
      </w:r>
      <w:r>
        <w:rPr>
          <w:rFonts w:ascii="Times New Roman" w:hAnsi="Times New Roman"/>
          <w:sz w:val="24"/>
          <w:szCs w:val="24"/>
        </w:rPr>
        <w:t>transferred</w:t>
      </w:r>
      <w:r w:rsidRPr="0067545B">
        <w:rPr>
          <w:rFonts w:ascii="Times New Roman" w:hAnsi="Times New Roman"/>
          <w:sz w:val="24"/>
          <w:szCs w:val="24"/>
        </w:rPr>
        <w:t xml:space="preserve"> to the </w:t>
      </w:r>
      <w:r>
        <w:rPr>
          <w:rFonts w:ascii="Times New Roman" w:hAnsi="Times New Roman"/>
          <w:sz w:val="24"/>
          <w:szCs w:val="24"/>
        </w:rPr>
        <w:t>d</w:t>
      </w:r>
      <w:r w:rsidRPr="0067545B">
        <w:rPr>
          <w:rFonts w:ascii="Times New Roman" w:hAnsi="Times New Roman"/>
          <w:sz w:val="24"/>
          <w:szCs w:val="24"/>
        </w:rPr>
        <w:t xml:space="preserve">epartment of </w:t>
      </w:r>
      <w:r>
        <w:rPr>
          <w:rFonts w:ascii="Times New Roman" w:hAnsi="Times New Roman"/>
          <w:sz w:val="24"/>
          <w:szCs w:val="24"/>
        </w:rPr>
        <w:t>e</w:t>
      </w:r>
      <w:r w:rsidRPr="0067545B">
        <w:rPr>
          <w:rFonts w:ascii="Times New Roman" w:hAnsi="Times New Roman"/>
          <w:sz w:val="24"/>
          <w:szCs w:val="24"/>
        </w:rPr>
        <w:t xml:space="preserve">nvironmental </w:t>
      </w:r>
      <w:r>
        <w:rPr>
          <w:rFonts w:ascii="Times New Roman" w:hAnsi="Times New Roman"/>
          <w:sz w:val="24"/>
          <w:szCs w:val="24"/>
        </w:rPr>
        <w:t>p</w:t>
      </w:r>
      <w:r w:rsidRPr="0067545B">
        <w:rPr>
          <w:rFonts w:ascii="Times New Roman" w:hAnsi="Times New Roman"/>
          <w:sz w:val="24"/>
          <w:szCs w:val="24"/>
        </w:rPr>
        <w:t xml:space="preserve">rotection for use in programs to promote the reduction of municipal solid waste, including </w:t>
      </w:r>
      <w:r>
        <w:rPr>
          <w:rFonts w:ascii="Times New Roman" w:hAnsi="Times New Roman"/>
          <w:sz w:val="24"/>
          <w:szCs w:val="24"/>
        </w:rPr>
        <w:t xml:space="preserve">for grants </w:t>
      </w:r>
      <w:r w:rsidRPr="0067545B">
        <w:rPr>
          <w:rFonts w:ascii="Times New Roman" w:hAnsi="Times New Roman"/>
          <w:sz w:val="24"/>
          <w:szCs w:val="24"/>
        </w:rPr>
        <w:t xml:space="preserve">to support the adoption of Pay </w:t>
      </w:r>
      <w:proofErr w:type="gramStart"/>
      <w:r w:rsidRPr="0067545B">
        <w:rPr>
          <w:rFonts w:ascii="Times New Roman" w:hAnsi="Times New Roman"/>
          <w:sz w:val="24"/>
          <w:szCs w:val="24"/>
        </w:rPr>
        <w:t>As</w:t>
      </w:r>
      <w:proofErr w:type="gramEnd"/>
      <w:r w:rsidRPr="0067545B">
        <w:rPr>
          <w:rFonts w:ascii="Times New Roman" w:hAnsi="Times New Roman"/>
          <w:sz w:val="24"/>
          <w:szCs w:val="24"/>
        </w:rPr>
        <w:t xml:space="preserve"> You Throw waste disposal programs</w:t>
      </w:r>
      <w:r>
        <w:rPr>
          <w:rFonts w:ascii="Times New Roman" w:hAnsi="Times New Roman"/>
          <w:sz w:val="24"/>
          <w:szCs w:val="24"/>
        </w:rPr>
        <w:t>.</w:t>
      </w:r>
    </w:p>
    <w:sectPr w:rsidRPr="00A30184" w:rsidR="006E6748" w:rsidSect="006E67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748"/>
    <w:rsid w:val="006E6748"/>
    <w:rsid w:val="00A3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301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>LEG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nparker</cp:lastModifiedBy>
  <cp:revision>2</cp:revision>
  <dcterms:created xsi:type="dcterms:W3CDTF">2009-01-14T20:06:00Z</dcterms:created>
  <dcterms:modified xsi:type="dcterms:W3CDTF">2009-01-14T20:07:00Z</dcterms:modified>
</cp:coreProperties>
</file>