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0" w:rsidRDefault="00D321C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17F00" w:rsidRDefault="00D321C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321C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7F00" w:rsidRDefault="00D321C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F00" w:rsidRDefault="00D321C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Linda </w:t>
      </w:r>
      <w:proofErr w:type="spellStart"/>
      <w:r>
        <w:rPr>
          <w:rFonts w:ascii="Times New Roman"/>
          <w:b/>
          <w:sz w:val="24"/>
        </w:rPr>
        <w:t>Dorcena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Forry</w:t>
      </w:r>
      <w:proofErr w:type="spellEnd"/>
    </w:p>
    <w:p w:rsidR="00C17F00" w:rsidRDefault="00D321C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F00" w:rsidRDefault="00D321C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7F00" w:rsidRDefault="00D321C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7F00" w:rsidRDefault="00D321C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designate a bridge</w:t>
      </w:r>
      <w:r>
        <w:rPr>
          <w:rFonts w:ascii="Times New Roman"/>
          <w:sz w:val="24"/>
        </w:rPr>
        <w:t xml:space="preserve"> in honor of James E. Marlow.</w:t>
      </w:r>
      <w:proofErr w:type="gramEnd"/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7F00" w:rsidRDefault="00D321C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7F00" w:rsidRDefault="00C17F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7F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7F00" w:rsidRDefault="00D321C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7F00" w:rsidRDefault="00D321C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7F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7F00" w:rsidRDefault="00D321C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Linda </w:t>
                </w:r>
                <w:proofErr w:type="spellStart"/>
                <w:r>
                  <w:rPr>
                    <w:rFonts w:ascii="Times New Roman"/>
                  </w:rPr>
                  <w:t>Dorcena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</w:rPr>
                  <w:t>Forry</w:t>
                </w:r>
                <w:proofErr w:type="spellEnd"/>
              </w:p>
            </w:tc>
            <w:tc>
              <w:tcPr>
                <w:tcW w:w="4500" w:type="dxa"/>
              </w:tcPr>
              <w:p w:rsidR="00C17F00" w:rsidRDefault="00D321C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Suffolk</w:t>
                </w:r>
              </w:p>
            </w:tc>
          </w:tr>
        </w:tbl>
      </w:sdtContent>
    </w:sdt>
    <w:p w:rsidR="00C17F00" w:rsidRDefault="00D321C9">
      <w:pPr>
        <w:suppressLineNumbers/>
      </w:pPr>
      <w:r>
        <w:br w:type="page"/>
      </w:r>
    </w:p>
    <w:p w:rsidR="00C17F00" w:rsidRDefault="00D321C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7F00" w:rsidRDefault="00D321C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7F00" w:rsidRDefault="00D321C9">
      <w:pPr>
        <w:suppressLineNumbers/>
        <w:spacing w:after="2"/>
      </w:pPr>
      <w:r>
        <w:rPr>
          <w:sz w:val="14"/>
        </w:rPr>
        <w:br/>
      </w:r>
      <w:r>
        <w:br/>
      </w:r>
    </w:p>
    <w:p w:rsidR="00C17F00" w:rsidRDefault="00D321C9">
      <w:pPr>
        <w:suppressLineNumbers/>
      </w:pPr>
      <w:proofErr w:type="gramStart"/>
      <w:r>
        <w:rPr>
          <w:rFonts w:ascii="Times New Roman"/>
          <w:smallCaps/>
          <w:sz w:val="28"/>
        </w:rPr>
        <w:t>An Act to designate a bridge in honor of James E. Marlow.</w:t>
      </w:r>
      <w:proofErr w:type="gramEnd"/>
      <w:r>
        <w:br/>
      </w:r>
      <w:r>
        <w:br/>
      </w:r>
      <w:r>
        <w:br/>
      </w:r>
    </w:p>
    <w:p w:rsidR="00C17F00" w:rsidRDefault="00D321C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321C9" w:rsidRDefault="00D321C9" w:rsidP="00D321C9">
      <w:pPr>
        <w:spacing w:line="480" w:lineRule="auto"/>
      </w:pPr>
      <w:proofErr w:type="gramStart"/>
      <w:r>
        <w:t>SECTION 1.</w:t>
      </w:r>
      <w:proofErr w:type="gramEnd"/>
      <w:r>
        <w:t xml:space="preserve"> The bridge, #</w:t>
      </w:r>
      <w:r w:rsidRPr="00B55C01">
        <w:t>B-16-164</w:t>
      </w:r>
      <w:r>
        <w:t xml:space="preserve">, located on </w:t>
      </w:r>
      <w:smartTag w:uri="urn:schemas-microsoft-com:office:smarttags" w:element="Street">
        <w:smartTag w:uri="urn:schemas-microsoft-com:office:smarttags" w:element="address">
          <w:r>
            <w:t>Babson Street</w:t>
          </w:r>
        </w:smartTag>
      </w:smartTag>
      <w:r>
        <w:t xml:space="preserve"> and spanning the Fairmount Commuter rail line in the city of </w:t>
      </w:r>
      <w:smartTag w:uri="urn:schemas-microsoft-com:office:smarttags" w:element="City">
        <w:r>
          <w:t>Boston</w:t>
        </w:r>
      </w:smartTag>
      <w:r>
        <w:t xml:space="preserve"> shall be designated and known as the </w:t>
      </w:r>
      <w:smartTag w:uri="urn:schemas-microsoft-com:office:smarttags" w:element="PlaceName">
        <w:r>
          <w:t>James</w:t>
        </w:r>
      </w:smartTag>
      <w:r>
        <w:t xml:space="preserve"> </w:t>
      </w:r>
      <w:smartTag w:uri="urn:schemas-microsoft-com:office:smarttags" w:element="PlaceName">
        <w:r>
          <w:t>E.</w:t>
        </w:r>
      </w:smartTag>
      <w:r>
        <w:t xml:space="preserve"> </w:t>
      </w:r>
      <w:smartTag w:uri="urn:schemas-microsoft-com:office:smarttags" w:element="PlaceName">
        <w:r>
          <w:t>Marlow</w:t>
        </w:r>
      </w:smartTag>
      <w:r>
        <w:t xml:space="preserve"> </w:t>
      </w:r>
      <w:smartTag w:uri="urn:schemas-microsoft-com:office:smarttags" w:element="PlaceType">
        <w:r>
          <w:t>Bridge</w:t>
        </w:r>
      </w:smartTag>
      <w:r>
        <w:t xml:space="preserve">, in honor of James E. Marlow, a long-time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 resident and veteran of World War II, who died August 17, 2008.  The department of highways shall erect and maintain a suitable marker bearing that designation </w:t>
      </w:r>
      <w:proofErr w:type="gramStart"/>
      <w:r>
        <w:t>in</w:t>
      </w:r>
      <w:proofErr w:type="gramEnd"/>
      <w:r>
        <w:t xml:space="preserve"> compliance with the standards of the department.</w:t>
      </w:r>
    </w:p>
    <w:p w:rsidR="00C17F00" w:rsidRDefault="00D321C9">
      <w:pPr>
        <w:spacing w:line="336" w:lineRule="auto"/>
      </w:pPr>
      <w:r>
        <w:rPr>
          <w:rFonts w:ascii="Times New Roman"/>
        </w:rPr>
        <w:tab/>
      </w:r>
    </w:p>
    <w:sectPr w:rsidR="00C17F00" w:rsidSect="00C17F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F00"/>
    <w:rsid w:val="00C17F00"/>
    <w:rsid w:val="00D3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C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21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LEG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T. Cahill</cp:lastModifiedBy>
  <cp:revision>2</cp:revision>
  <dcterms:created xsi:type="dcterms:W3CDTF">2009-01-13T16:50:00Z</dcterms:created>
  <dcterms:modified xsi:type="dcterms:W3CDTF">2009-01-13T16:51:00Z</dcterms:modified>
</cp:coreProperties>
</file>