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D2" w:rsidRDefault="00FD5D8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1/7/2009</w:t>
      </w:r>
    </w:p>
    <w:p w:rsidR="00F92FD2" w:rsidRDefault="00FD5D8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D5D8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92FD2" w:rsidRDefault="00FD5D8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92FD2" w:rsidRDefault="00FD5D8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92FD2" w:rsidRDefault="00FD5D8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92FD2" w:rsidRDefault="00FD5D8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C. Galvin</w:t>
      </w:r>
    </w:p>
    <w:p w:rsidR="00F92FD2" w:rsidRDefault="00FD5D8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92FD2" w:rsidRDefault="00FD5D8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92FD2" w:rsidRDefault="00FD5D8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92FD2" w:rsidRDefault="00FD5D8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joint ban</w:t>
      </w:r>
      <w:r>
        <w:rPr>
          <w:rFonts w:ascii="Times New Roman"/>
          <w:sz w:val="24"/>
        </w:rPr>
        <w:t>k accounts.</w:t>
      </w:r>
      <w:proofErr w:type="gramEnd"/>
    </w:p>
    <w:p w:rsidR="00F92FD2" w:rsidRDefault="00FD5D8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92FD2" w:rsidRDefault="00FD5D8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92FD2" w:rsidRDefault="00F92FD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92FD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92FD2" w:rsidRDefault="00FD5D8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92FD2" w:rsidRDefault="00FD5D8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92FD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92FD2" w:rsidRDefault="00FD5D8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William C. Galvin</w:t>
                </w:r>
              </w:p>
            </w:tc>
            <w:tc>
              <w:tcPr>
                <w:tcW w:w="4500" w:type="dxa"/>
              </w:tcPr>
              <w:p w:rsidR="00F92FD2" w:rsidRDefault="00FD5D8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6th Norfolk</w:t>
                </w:r>
              </w:p>
            </w:tc>
          </w:tr>
        </w:tbl>
      </w:sdtContent>
    </w:sdt>
    <w:p w:rsidR="00F92FD2" w:rsidRDefault="00FD5D88">
      <w:pPr>
        <w:suppressLineNumbers/>
      </w:pPr>
      <w:r>
        <w:br w:type="page"/>
      </w:r>
    </w:p>
    <w:p w:rsidR="00F92FD2" w:rsidRDefault="00FD5D8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954 OF 2007-2008.]</w:t>
      </w:r>
    </w:p>
    <w:p w:rsidR="00F92FD2" w:rsidRDefault="00FD5D8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92FD2" w:rsidRDefault="00FD5D8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92FD2" w:rsidRDefault="00FD5D8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92FD2" w:rsidRDefault="00FD5D8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92FD2" w:rsidRDefault="00FD5D88">
      <w:pPr>
        <w:suppressLineNumbers/>
        <w:spacing w:after="2"/>
      </w:pPr>
      <w:r>
        <w:rPr>
          <w:sz w:val="14"/>
        </w:rPr>
        <w:br/>
      </w:r>
      <w:r>
        <w:br/>
      </w:r>
    </w:p>
    <w:p w:rsidR="00F92FD2" w:rsidRDefault="00FD5D88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joint bank accounts.</w:t>
      </w:r>
      <w:proofErr w:type="gramEnd"/>
      <w:r>
        <w:br/>
      </w:r>
      <w:r>
        <w:br/>
      </w:r>
      <w:r>
        <w:br/>
      </w:r>
    </w:p>
    <w:p w:rsidR="00F92FD2" w:rsidRDefault="00FD5D8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92FD2" w:rsidRPr="00FD5D88" w:rsidRDefault="00FD5D88" w:rsidP="00FD5D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bookmarkStart w:id="0" w:name="BillText"/>
      <w:bookmarkEnd w:id="0"/>
      <w:proofErr w:type="gramStart"/>
      <w:r w:rsidRPr="00FD5D88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FD5D88">
        <w:rPr>
          <w:rFonts w:ascii="Times New Roman" w:eastAsia="Times New Roman" w:hAnsi="Times New Roman" w:cs="Times New Roman"/>
          <w:sz w:val="20"/>
          <w:szCs w:val="20"/>
        </w:rPr>
        <w:t>  Section 5 of chapter 167D of the General Laws is hereby repealed.</w:t>
      </w:r>
    </w:p>
    <w:sectPr w:rsidR="00F92FD2" w:rsidRPr="00FD5D88" w:rsidSect="00F92FD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2FD2"/>
    <w:rsid w:val="00F92FD2"/>
    <w:rsid w:val="00FD5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D8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D5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847</Characters>
  <Application>Microsoft Office Word</Application>
  <DocSecurity>0</DocSecurity>
  <Lines>7</Lines>
  <Paragraphs>1</Paragraphs>
  <ScaleCrop>false</ScaleCrop>
  <Company>LEG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 C. Galvin</cp:lastModifiedBy>
  <cp:revision>2</cp:revision>
  <dcterms:created xsi:type="dcterms:W3CDTF">2009-01-07T17:53:00Z</dcterms:created>
  <dcterms:modified xsi:type="dcterms:W3CDTF">2009-01-07T17:53:00Z</dcterms:modified>
</cp:coreProperties>
</file>