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02" w:rsidRDefault="000F673E">
      <w:pPr>
        <w:suppressLineNumbers/>
        <w:spacing w:after="2"/>
        <w:jc w:val="center"/>
      </w:pPr>
      <w:r>
        <w:rPr>
          <w:rFonts w:ascii="Arial"/>
          <w:sz w:val="18"/>
        </w:rPr>
        <w:t>HOUSE DOCKET, NO.         FILED ON: 1/14/2009</w:t>
      </w:r>
    </w:p>
    <w:p w:rsidR="00881E02" w:rsidRDefault="000F673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673E" w:rsidP="00DB534B">
            <w:pPr>
              <w:suppressLineNumbers/>
              <w:jc w:val="right"/>
              <w:rPr>
                <w:b/>
                <w:sz w:val="28"/>
              </w:rPr>
            </w:pPr>
          </w:p>
        </w:tc>
      </w:tr>
    </w:tbl>
    <w:p w:rsidR="00881E02" w:rsidRDefault="000F673E">
      <w:pPr>
        <w:suppressLineNumbers/>
        <w:spacing w:before="2" w:after="2"/>
        <w:jc w:val="center"/>
      </w:pPr>
      <w:r>
        <w:rPr>
          <w:rFonts w:ascii="Old English Text MT"/>
          <w:sz w:val="32"/>
        </w:rPr>
        <w:t>The Commonwealth of Massachusetts</w:t>
      </w:r>
    </w:p>
    <w:p w:rsidR="00881E02" w:rsidRDefault="000F673E">
      <w:pPr>
        <w:suppressLineNumbers/>
        <w:spacing w:after="2"/>
        <w:jc w:val="center"/>
      </w:pPr>
      <w:r>
        <w:rPr>
          <w:rFonts w:ascii="Times New Roman"/>
          <w:b/>
          <w:sz w:val="32"/>
          <w:vertAlign w:val="superscript"/>
        </w:rPr>
        <w:t>_______________</w:t>
      </w:r>
    </w:p>
    <w:p w:rsidR="00881E02" w:rsidRDefault="000F673E">
      <w:pPr>
        <w:suppressLineNumbers/>
        <w:spacing w:before="2"/>
        <w:jc w:val="center"/>
      </w:pPr>
      <w:r>
        <w:rPr>
          <w:rFonts w:ascii="Times New Roman"/>
          <w:sz w:val="20"/>
        </w:rPr>
        <w:t>PRESENTED BY:</w:t>
      </w:r>
    </w:p>
    <w:p w:rsidR="00881E02" w:rsidRDefault="000F673E">
      <w:pPr>
        <w:suppressLineNumbers/>
        <w:spacing w:after="2"/>
        <w:jc w:val="center"/>
      </w:pPr>
      <w:r>
        <w:rPr>
          <w:rFonts w:ascii="Times New Roman"/>
          <w:b/>
          <w:sz w:val="24"/>
        </w:rPr>
        <w:t>Anne M. Gobi</w:t>
      </w:r>
    </w:p>
    <w:p w:rsidR="00881E02" w:rsidRDefault="000F673E">
      <w:pPr>
        <w:suppressLineNumbers/>
        <w:jc w:val="center"/>
      </w:pPr>
      <w:r>
        <w:rPr>
          <w:rFonts w:ascii="Times New Roman"/>
          <w:b/>
          <w:sz w:val="32"/>
          <w:vertAlign w:val="superscript"/>
        </w:rPr>
        <w:t>_______________</w:t>
      </w:r>
    </w:p>
    <w:p w:rsidR="00881E02" w:rsidRDefault="000F67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1E02" w:rsidRDefault="000F673E">
      <w:pPr>
        <w:suppressLineNumbers/>
      </w:pPr>
      <w:r>
        <w:rPr>
          <w:rFonts w:ascii="Times New Roman"/>
          <w:sz w:val="20"/>
        </w:rPr>
        <w:tab/>
        <w:t>The undersigned legislators and/or citizens respectfully petition for the passage of the accompanying bill:</w:t>
      </w:r>
    </w:p>
    <w:p w:rsidR="00881E02" w:rsidRDefault="000F673E">
      <w:pPr>
        <w:suppressLineNumbers/>
        <w:spacing w:after="2"/>
        <w:jc w:val="center"/>
      </w:pPr>
      <w:proofErr w:type="gramStart"/>
      <w:r>
        <w:rPr>
          <w:rFonts w:ascii="Times New Roman"/>
          <w:sz w:val="24"/>
        </w:rPr>
        <w:t>An Act relative to the retir</w:t>
      </w:r>
      <w:r>
        <w:rPr>
          <w:rFonts w:ascii="Times New Roman"/>
          <w:sz w:val="24"/>
        </w:rPr>
        <w:t>ement of Mr. Kenneth Wheeler.</w:t>
      </w:r>
      <w:proofErr w:type="gramEnd"/>
    </w:p>
    <w:p w:rsidR="00881E02" w:rsidRDefault="000F673E">
      <w:pPr>
        <w:suppressLineNumbers/>
        <w:spacing w:after="2"/>
        <w:jc w:val="center"/>
      </w:pPr>
      <w:r>
        <w:rPr>
          <w:rFonts w:ascii="Times New Roman"/>
          <w:b/>
          <w:sz w:val="32"/>
          <w:vertAlign w:val="superscript"/>
        </w:rPr>
        <w:t>_______________</w:t>
      </w:r>
    </w:p>
    <w:p w:rsidR="00881E02" w:rsidRDefault="000F673E">
      <w:pPr>
        <w:suppressLineNumbers/>
        <w:jc w:val="center"/>
      </w:pPr>
      <w:r>
        <w:rPr>
          <w:rFonts w:ascii="Times New Roman"/>
          <w:sz w:val="20"/>
        </w:rPr>
        <w:t>PETITION OF:</w:t>
      </w:r>
    </w:p>
    <w:p w:rsidR="00881E02" w:rsidRDefault="00881E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1E02">
            <w:tblPrEx>
              <w:tblCellMar>
                <w:top w:w="0" w:type="dxa"/>
                <w:bottom w:w="0" w:type="dxa"/>
              </w:tblCellMar>
            </w:tblPrEx>
            <w:tc>
              <w:tcPr>
                <w:tcW w:w="4500" w:type="dxa"/>
                <w:tcBorders>
                  <w:top w:val="nil"/>
                  <w:bottom w:val="single" w:sz="4" w:space="0" w:color="auto"/>
                  <w:right w:val="single" w:sz="4" w:space="0" w:color="auto"/>
                </w:tcBorders>
              </w:tcPr>
              <w:p w:rsidR="00881E02" w:rsidRDefault="000F67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1E02" w:rsidRDefault="000F673E">
                <w:pPr>
                  <w:suppressLineNumbers/>
                  <w:spacing w:after="2"/>
                  <w:rPr>
                    <w:smallCaps/>
                  </w:rPr>
                </w:pPr>
                <w:r>
                  <w:rPr>
                    <w:rFonts w:ascii="Times New Roman"/>
                    <w:smallCaps/>
                    <w:sz w:val="24"/>
                  </w:rPr>
                  <w:t>District/Address:</w:t>
                </w:r>
              </w:p>
            </w:tc>
          </w:tr>
          <w:tr w:rsidR="00881E02">
            <w:tblPrEx>
              <w:tblCellMar>
                <w:top w:w="0" w:type="dxa"/>
                <w:bottom w:w="0" w:type="dxa"/>
              </w:tblCellMar>
            </w:tblPrEx>
            <w:tc>
              <w:tcPr>
                <w:tcW w:w="4500" w:type="dxa"/>
              </w:tcPr>
              <w:p w:rsidR="00881E02" w:rsidRDefault="000F673E">
                <w:pPr>
                  <w:suppressLineNumbers/>
                  <w:spacing w:after="2"/>
                  <w:rPr>
                    <w:rFonts w:ascii="Times New Roman"/>
                  </w:rPr>
                </w:pPr>
                <w:r>
                  <w:rPr>
                    <w:rFonts w:ascii="Times New Roman"/>
                  </w:rPr>
                  <w:t>Anne M. Gobi</w:t>
                </w:r>
              </w:p>
            </w:tc>
            <w:tc>
              <w:tcPr>
                <w:tcW w:w="4500" w:type="dxa"/>
              </w:tcPr>
              <w:p w:rsidR="00881E02" w:rsidRDefault="000F673E">
                <w:pPr>
                  <w:suppressLineNumbers/>
                  <w:spacing w:after="2"/>
                  <w:rPr>
                    <w:rFonts w:ascii="Times New Roman"/>
                  </w:rPr>
                </w:pPr>
                <w:r>
                  <w:rPr>
                    <w:rFonts w:ascii="Times New Roman"/>
                  </w:rPr>
                  <w:t>5th Worcester</w:t>
                </w:r>
              </w:p>
            </w:tc>
          </w:tr>
        </w:tbl>
      </w:sdtContent>
    </w:sdt>
    <w:p w:rsidR="00881E02" w:rsidRDefault="000F673E">
      <w:pPr>
        <w:suppressLineNumbers/>
      </w:pPr>
      <w:r>
        <w:br w:type="page"/>
      </w:r>
    </w:p>
    <w:p w:rsidR="00881E02" w:rsidRDefault="000F673E">
      <w:pPr>
        <w:suppressLineNumbers/>
        <w:spacing w:before="2" w:after="2"/>
        <w:jc w:val="center"/>
      </w:pPr>
      <w:r>
        <w:rPr>
          <w:rFonts w:ascii="Old English Text MT"/>
          <w:sz w:val="32"/>
        </w:rPr>
        <w:lastRenderedPageBreak/>
        <w:t>The Commonwealth of Massachusetts</w:t>
      </w:r>
      <w:r>
        <w:rPr>
          <w:rFonts w:ascii="Old English Text MT"/>
          <w:sz w:val="32"/>
        </w:rPr>
        <w:br/>
      </w:r>
    </w:p>
    <w:p w:rsidR="00881E02" w:rsidRDefault="000F673E">
      <w:pPr>
        <w:suppressLineNumbers/>
        <w:spacing w:after="2"/>
        <w:jc w:val="center"/>
      </w:pPr>
      <w:r>
        <w:rPr>
          <w:rFonts w:ascii="Times New Roman"/>
          <w:b/>
          <w:sz w:val="24"/>
          <w:vertAlign w:val="superscript"/>
        </w:rPr>
        <w:t>_______________</w:t>
      </w:r>
    </w:p>
    <w:p w:rsidR="00881E02" w:rsidRDefault="000F673E">
      <w:pPr>
        <w:suppressLineNumbers/>
        <w:spacing w:after="2"/>
        <w:jc w:val="center"/>
      </w:pPr>
      <w:r>
        <w:rPr>
          <w:rFonts w:ascii="Times New Roman"/>
          <w:b/>
          <w:sz w:val="18"/>
        </w:rPr>
        <w:t>In the Year Two Thousand and Nine</w:t>
      </w:r>
    </w:p>
    <w:p w:rsidR="00881E02" w:rsidRDefault="000F673E">
      <w:pPr>
        <w:suppressLineNumbers/>
        <w:spacing w:after="2"/>
        <w:jc w:val="center"/>
      </w:pPr>
      <w:r>
        <w:rPr>
          <w:rFonts w:ascii="Times New Roman"/>
          <w:b/>
          <w:sz w:val="24"/>
          <w:vertAlign w:val="superscript"/>
        </w:rPr>
        <w:t>_______________</w:t>
      </w:r>
    </w:p>
    <w:p w:rsidR="00881E02" w:rsidRDefault="000F673E">
      <w:pPr>
        <w:suppressLineNumbers/>
        <w:spacing w:after="2"/>
      </w:pPr>
      <w:r>
        <w:rPr>
          <w:sz w:val="14"/>
        </w:rPr>
        <w:br/>
      </w:r>
      <w:r>
        <w:br/>
      </w:r>
    </w:p>
    <w:p w:rsidR="00881E02" w:rsidRDefault="000F673E">
      <w:pPr>
        <w:suppressLineNumbers/>
      </w:pPr>
      <w:proofErr w:type="gramStart"/>
      <w:r>
        <w:rPr>
          <w:rFonts w:ascii="Times New Roman"/>
          <w:smallCaps/>
          <w:sz w:val="28"/>
        </w:rPr>
        <w:t>An Act relative to the retirement of Mr. Kenneth Wheeler.</w:t>
      </w:r>
      <w:proofErr w:type="gramEnd"/>
      <w:r>
        <w:br/>
      </w:r>
      <w:r>
        <w:br/>
      </w:r>
      <w:r>
        <w:br/>
      </w:r>
    </w:p>
    <w:p w:rsidR="00881E02" w:rsidRDefault="000F673E">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881E02" w:rsidRDefault="000F673E">
      <w:pPr>
        <w:spacing w:line="336" w:lineRule="auto"/>
      </w:pPr>
      <w:r w:rsidRPr="000F673E">
        <w:rPr>
          <w:rFonts w:ascii="Times New Roman"/>
        </w:rPr>
        <w:t xml:space="preserve">Notwithstanding the provisions of any general or special law to the contrary, Kenneth Wheeler, who is receiving a retirement allowance pursuant to sections 1 to 28 of Chapter 32 of the General Laws and whose allowance was calculated pursuant to Option (C) of Chapter 12 of said Chapter 32, shall be entitled to a recalculation of his retirement allowance based on an updated mortality table adopted pursuant to Section 336 of Chapter 149 of the Acts of 2004, such recalculation shall be made retroactively to  date of when retirement allowance was originally calculated provided that any system responsible for payment of the retirement allowance shall pay to Kenneth Wheeler, in one lump sum, the difference between the amount paid and the amount due under the recalculated retirement allowance.  For purposes of this act, the state teachers' and state employees' retirement systems </w:t>
      </w:r>
      <w:proofErr w:type="gramStart"/>
      <w:r w:rsidRPr="000F673E">
        <w:rPr>
          <w:rFonts w:ascii="Times New Roman"/>
        </w:rPr>
        <w:t>shall be deemed</w:t>
      </w:r>
      <w:proofErr w:type="gramEnd"/>
      <w:r w:rsidRPr="000F673E">
        <w:rPr>
          <w:rFonts w:ascii="Times New Roman"/>
        </w:rPr>
        <w:t xml:space="preserve"> to have accepted the provisions of this act.</w:t>
      </w:r>
      <w:r>
        <w:rPr>
          <w:rFonts w:ascii="Times New Roman"/>
        </w:rPr>
        <w:tab/>
      </w:r>
    </w:p>
    <w:sectPr w:rsidR="00881E02" w:rsidSect="00881E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1E02"/>
    <w:rsid w:val="000F673E"/>
    <w:rsid w:val="00881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3E"/>
    <w:rPr>
      <w:rFonts w:ascii="Tahoma" w:hAnsi="Tahoma" w:cs="Tahoma"/>
      <w:sz w:val="16"/>
      <w:szCs w:val="16"/>
    </w:rPr>
  </w:style>
  <w:style w:type="character" w:styleId="LineNumber">
    <w:name w:val="line number"/>
    <w:basedOn w:val="DefaultParagraphFont"/>
    <w:uiPriority w:val="99"/>
    <w:semiHidden/>
    <w:unhideWhenUsed/>
    <w:rsid w:val="000F67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Company>LEG</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2009-01-14T14:24:00Z</dcterms:created>
  <dcterms:modified xsi:type="dcterms:W3CDTF">2009-01-14T14:25:00Z</dcterms:modified>
</cp:coreProperties>
</file>