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30" w:rsidRDefault="007F6B7C">
      <w:pPr>
        <w:suppressLineNumbers/>
        <w:spacing w:after="2"/>
        <w:jc w:val="center"/>
      </w:pPr>
      <w:r>
        <w:rPr>
          <w:rFonts w:ascii="Arial"/>
          <w:sz w:val="18"/>
        </w:rPr>
        <w:t>HOUSE DOCKET, NO.         FILED ON: 1/14/2009</w:t>
      </w:r>
    </w:p>
    <w:p w:rsidR="00741E30" w:rsidRDefault="007F6B7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6B7C" w:rsidP="00DB534B">
            <w:pPr>
              <w:suppressLineNumbers/>
              <w:jc w:val="right"/>
              <w:rPr>
                <w:b/>
                <w:sz w:val="28"/>
              </w:rPr>
            </w:pPr>
          </w:p>
        </w:tc>
      </w:tr>
    </w:tbl>
    <w:p w:rsidR="00741E30" w:rsidRDefault="007F6B7C">
      <w:pPr>
        <w:suppressLineNumbers/>
        <w:spacing w:before="2" w:after="2"/>
        <w:jc w:val="center"/>
      </w:pPr>
      <w:r>
        <w:rPr>
          <w:rFonts w:ascii="Old English Text MT"/>
          <w:sz w:val="32"/>
        </w:rPr>
        <w:t>The Commonwealth of Massachusetts</w:t>
      </w:r>
    </w:p>
    <w:p w:rsidR="00741E30" w:rsidRDefault="007F6B7C">
      <w:pPr>
        <w:suppressLineNumbers/>
        <w:spacing w:after="2"/>
        <w:jc w:val="center"/>
      </w:pPr>
      <w:r>
        <w:rPr>
          <w:rFonts w:ascii="Times New Roman"/>
          <w:b/>
          <w:sz w:val="32"/>
          <w:vertAlign w:val="superscript"/>
        </w:rPr>
        <w:t>_______________</w:t>
      </w:r>
    </w:p>
    <w:p w:rsidR="00741E30" w:rsidRDefault="007F6B7C">
      <w:pPr>
        <w:suppressLineNumbers/>
        <w:spacing w:before="2"/>
        <w:jc w:val="center"/>
      </w:pPr>
      <w:r>
        <w:rPr>
          <w:rFonts w:ascii="Times New Roman"/>
          <w:sz w:val="20"/>
        </w:rPr>
        <w:t>PRESENTED BY:</w:t>
      </w:r>
    </w:p>
    <w:p w:rsidR="00741E30" w:rsidRDefault="007F6B7C">
      <w:pPr>
        <w:suppressLineNumbers/>
        <w:spacing w:after="2"/>
        <w:jc w:val="center"/>
      </w:pPr>
      <w:r>
        <w:rPr>
          <w:rFonts w:ascii="Times New Roman"/>
          <w:b/>
          <w:sz w:val="24"/>
        </w:rPr>
        <w:t>Anne M. Gobi (BY REQUEST)</w:t>
      </w:r>
    </w:p>
    <w:p w:rsidR="00741E30" w:rsidRDefault="007F6B7C">
      <w:pPr>
        <w:suppressLineNumbers/>
        <w:jc w:val="center"/>
      </w:pPr>
      <w:r>
        <w:rPr>
          <w:rFonts w:ascii="Times New Roman"/>
          <w:b/>
          <w:sz w:val="32"/>
          <w:vertAlign w:val="superscript"/>
        </w:rPr>
        <w:t>_______________</w:t>
      </w:r>
    </w:p>
    <w:p w:rsidR="00741E30" w:rsidRDefault="007F6B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1E30" w:rsidRDefault="007F6B7C">
      <w:pPr>
        <w:suppressLineNumbers/>
      </w:pPr>
      <w:r>
        <w:rPr>
          <w:rFonts w:ascii="Times New Roman"/>
          <w:sz w:val="20"/>
        </w:rPr>
        <w:tab/>
        <w:t>The undersigned legislators and/or citizens respectfully petition for the passage of the accompanying bill:</w:t>
      </w:r>
    </w:p>
    <w:p w:rsidR="00741E30" w:rsidRDefault="007F6B7C">
      <w:pPr>
        <w:suppressLineNumbers/>
        <w:spacing w:after="2"/>
        <w:jc w:val="center"/>
      </w:pPr>
      <w:r>
        <w:rPr>
          <w:rFonts w:ascii="Times New Roman"/>
          <w:sz w:val="24"/>
        </w:rPr>
        <w:t>An Act to prevent private em</w:t>
      </w:r>
      <w:r>
        <w:rPr>
          <w:rFonts w:ascii="Times New Roman"/>
          <w:sz w:val="24"/>
        </w:rPr>
        <w:t>ployers and state government to require drug testing as a condition of employment, work of any nature, within Commonwealth of Massachusetts Republic.</w:t>
      </w:r>
    </w:p>
    <w:p w:rsidR="00741E30" w:rsidRDefault="007F6B7C">
      <w:pPr>
        <w:suppressLineNumbers/>
        <w:spacing w:after="2"/>
        <w:jc w:val="center"/>
      </w:pPr>
      <w:r>
        <w:rPr>
          <w:rFonts w:ascii="Times New Roman"/>
          <w:b/>
          <w:sz w:val="32"/>
          <w:vertAlign w:val="superscript"/>
        </w:rPr>
        <w:t>_______________</w:t>
      </w:r>
    </w:p>
    <w:p w:rsidR="00741E30" w:rsidRDefault="007F6B7C">
      <w:pPr>
        <w:suppressLineNumbers/>
        <w:jc w:val="center"/>
      </w:pPr>
      <w:r>
        <w:rPr>
          <w:rFonts w:ascii="Times New Roman"/>
          <w:sz w:val="20"/>
        </w:rPr>
        <w:t>PETITION OF:</w:t>
      </w:r>
    </w:p>
    <w:p w:rsidR="00741E30" w:rsidRDefault="00741E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1E30">
            <w:tblPrEx>
              <w:tblCellMar>
                <w:top w:w="0" w:type="dxa"/>
                <w:bottom w:w="0" w:type="dxa"/>
              </w:tblCellMar>
            </w:tblPrEx>
            <w:tc>
              <w:tcPr>
                <w:tcW w:w="4500" w:type="dxa"/>
                <w:tcBorders>
                  <w:top w:val="nil"/>
                  <w:bottom w:val="single" w:sz="4" w:space="0" w:color="auto"/>
                  <w:right w:val="single" w:sz="4" w:space="0" w:color="auto"/>
                </w:tcBorders>
              </w:tcPr>
              <w:p w:rsidR="00741E30" w:rsidRDefault="007F6B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1E30" w:rsidRDefault="007F6B7C">
                <w:pPr>
                  <w:suppressLineNumbers/>
                  <w:spacing w:after="2"/>
                  <w:rPr>
                    <w:smallCaps/>
                  </w:rPr>
                </w:pPr>
                <w:r>
                  <w:rPr>
                    <w:rFonts w:ascii="Times New Roman"/>
                    <w:smallCaps/>
                    <w:sz w:val="24"/>
                  </w:rPr>
                  <w:t>District/Address:</w:t>
                </w:r>
              </w:p>
            </w:tc>
          </w:tr>
          <w:tr w:rsidR="00741E30">
            <w:tblPrEx>
              <w:tblCellMar>
                <w:top w:w="0" w:type="dxa"/>
                <w:bottom w:w="0" w:type="dxa"/>
              </w:tblCellMar>
            </w:tblPrEx>
            <w:tc>
              <w:tcPr>
                <w:tcW w:w="4500" w:type="dxa"/>
              </w:tcPr>
              <w:p w:rsidR="00741E30" w:rsidRDefault="007F6B7C">
                <w:pPr>
                  <w:suppressLineNumbers/>
                  <w:spacing w:after="2"/>
                  <w:rPr>
                    <w:rFonts w:ascii="Times New Roman"/>
                  </w:rPr>
                </w:pPr>
                <w:r>
                  <w:rPr>
                    <w:rFonts w:ascii="Times New Roman"/>
                  </w:rPr>
                  <w:t>Steven R. Drury</w:t>
                </w:r>
              </w:p>
            </w:tc>
            <w:tc>
              <w:tcPr>
                <w:tcW w:w="4500" w:type="dxa"/>
              </w:tcPr>
              <w:p w:rsidR="00741E30" w:rsidRDefault="007F6B7C">
                <w:pPr>
                  <w:suppressLineNumbers/>
                  <w:spacing w:after="2"/>
                  <w:rPr>
                    <w:rFonts w:ascii="Times New Roman"/>
                  </w:rPr>
                </w:pPr>
                <w:r>
                  <w:rPr>
                    <w:rFonts w:ascii="Times New Roman"/>
                  </w:rPr>
                  <w:t>18 Drury Lane</w:t>
                </w:r>
                <w:r>
                  <w:rPr>
                    <w:rFonts w:ascii="Times New Roman"/>
                  </w:rPr>
                  <w:br/>
                  <w:t>Templeton, MA 01468</w:t>
                </w:r>
              </w:p>
            </w:tc>
          </w:tr>
        </w:tbl>
      </w:sdtContent>
    </w:sdt>
    <w:p w:rsidR="00741E30" w:rsidRDefault="007F6B7C">
      <w:pPr>
        <w:suppressLineNumbers/>
      </w:pPr>
      <w:r>
        <w:br w:type="page"/>
      </w:r>
    </w:p>
    <w:p w:rsidR="00741E30" w:rsidRDefault="007F6B7C">
      <w:pPr>
        <w:suppressLineNumbers/>
        <w:jc w:val="center"/>
      </w:pPr>
      <w:r>
        <w:rPr>
          <w:rFonts w:ascii="Times New Roman"/>
          <w:sz w:val="24"/>
        </w:rPr>
        <w:lastRenderedPageBreak/>
        <w:t>[SIMILAR MATTER FILED IN PREVIOUS SESSION</w:t>
      </w:r>
      <w:r>
        <w:rPr>
          <w:rFonts w:ascii="Times New Roman"/>
          <w:sz w:val="24"/>
        </w:rPr>
        <w:br/>
        <w:t>SEE HOUSE, NO. 1792 OF 2007-2008.]</w:t>
      </w:r>
    </w:p>
    <w:p w:rsidR="00741E30" w:rsidRDefault="007F6B7C">
      <w:pPr>
        <w:suppressLineNumbers/>
        <w:spacing w:before="2" w:after="2"/>
        <w:jc w:val="center"/>
      </w:pPr>
      <w:r>
        <w:rPr>
          <w:rFonts w:ascii="Old English Text MT"/>
          <w:sz w:val="32"/>
        </w:rPr>
        <w:t>The Commonwealth of Massachusetts</w:t>
      </w:r>
      <w:r>
        <w:rPr>
          <w:rFonts w:ascii="Old English Text MT"/>
          <w:sz w:val="32"/>
        </w:rPr>
        <w:br/>
      </w:r>
    </w:p>
    <w:p w:rsidR="00741E30" w:rsidRDefault="007F6B7C">
      <w:pPr>
        <w:suppressLineNumbers/>
        <w:spacing w:after="2"/>
        <w:jc w:val="center"/>
      </w:pPr>
      <w:r>
        <w:rPr>
          <w:rFonts w:ascii="Times New Roman"/>
          <w:b/>
          <w:sz w:val="24"/>
          <w:vertAlign w:val="superscript"/>
        </w:rPr>
        <w:t>_______________</w:t>
      </w:r>
    </w:p>
    <w:p w:rsidR="00741E30" w:rsidRDefault="007F6B7C">
      <w:pPr>
        <w:suppressLineNumbers/>
        <w:spacing w:after="2"/>
        <w:jc w:val="center"/>
      </w:pPr>
      <w:r>
        <w:rPr>
          <w:rFonts w:ascii="Times New Roman"/>
          <w:b/>
          <w:sz w:val="18"/>
        </w:rPr>
        <w:t>In the Year Two Thousand and Nine</w:t>
      </w:r>
    </w:p>
    <w:p w:rsidR="00741E30" w:rsidRDefault="007F6B7C">
      <w:pPr>
        <w:suppressLineNumbers/>
        <w:spacing w:after="2"/>
        <w:jc w:val="center"/>
      </w:pPr>
      <w:r>
        <w:rPr>
          <w:rFonts w:ascii="Times New Roman"/>
          <w:b/>
          <w:sz w:val="24"/>
          <w:vertAlign w:val="superscript"/>
        </w:rPr>
        <w:t>_______________</w:t>
      </w:r>
    </w:p>
    <w:p w:rsidR="00741E30" w:rsidRDefault="007F6B7C">
      <w:pPr>
        <w:suppressLineNumbers/>
        <w:spacing w:after="2"/>
      </w:pPr>
      <w:r>
        <w:rPr>
          <w:sz w:val="14"/>
        </w:rPr>
        <w:br/>
      </w:r>
      <w:r>
        <w:br/>
      </w:r>
    </w:p>
    <w:p w:rsidR="00741E30" w:rsidRDefault="007F6B7C">
      <w:pPr>
        <w:suppressLineNumbers/>
      </w:pPr>
      <w:r>
        <w:rPr>
          <w:rFonts w:ascii="Times New Roman"/>
          <w:smallCaps/>
          <w:sz w:val="28"/>
        </w:rPr>
        <w:t>An Act to prevent private employers and state government to require dru</w:t>
      </w:r>
      <w:r>
        <w:rPr>
          <w:rFonts w:ascii="Times New Roman"/>
          <w:smallCaps/>
          <w:sz w:val="28"/>
        </w:rPr>
        <w:t>g testing as a condition of employment, work of any nature, within Commonwealth of Massachusetts Republic.</w:t>
      </w:r>
      <w:r>
        <w:br/>
      </w:r>
      <w:r>
        <w:br/>
      </w:r>
      <w:r>
        <w:br/>
      </w:r>
    </w:p>
    <w:p w:rsidR="00741E30" w:rsidRDefault="007F6B7C">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Notice</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(a)  The commissioner of labor shall develop and distribute to each employer a standard notice as provided in this section. Each notice shall be in clear and understandable language and shall include:</w:t>
      </w:r>
    </w:p>
    <w:p w:rsidR="007F6B7C" w:rsidRPr="007F6B7C" w:rsidRDefault="007F6B7C" w:rsidP="007F6B7C">
      <w:pPr>
        <w:spacing w:line="336" w:lineRule="auto"/>
        <w:ind w:firstLine="720"/>
        <w:rPr>
          <w:rFonts w:ascii="Times New Roman" w:hAnsi="Times New Roman" w:cs="Times New Roman"/>
        </w:rPr>
      </w:pPr>
      <w:r w:rsidRPr="007F6B7C">
        <w:rPr>
          <w:rFonts w:ascii="Times New Roman" w:hAnsi="Times New Roman" w:cs="Times New Roman"/>
        </w:rPr>
        <w:t xml:space="preserve">(1) </w:t>
      </w:r>
      <w:proofErr w:type="gramStart"/>
      <w:r w:rsidRPr="007F6B7C">
        <w:rPr>
          <w:rFonts w:ascii="Times New Roman" w:hAnsi="Times New Roman" w:cs="Times New Roman"/>
        </w:rPr>
        <w:t>a</w:t>
      </w:r>
      <w:proofErr w:type="gramEnd"/>
      <w:r w:rsidRPr="007F6B7C">
        <w:rPr>
          <w:rFonts w:ascii="Times New Roman" w:hAnsi="Times New Roman" w:cs="Times New Roman"/>
        </w:rPr>
        <w:t xml:space="preserve"> summary of this subchapter;</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(2) that an employee, in order to receive the protections of this subchapter, must report, pursuant to law  the employer, to the supervisor, or to the person designated to receive notifications; and other </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(3) </w:t>
      </w:r>
      <w:proofErr w:type="gramStart"/>
      <w:r w:rsidRPr="007F6B7C">
        <w:rPr>
          <w:rFonts w:ascii="Times New Roman" w:hAnsi="Times New Roman" w:cs="Times New Roman"/>
        </w:rPr>
        <w:t>a</w:t>
      </w:r>
      <w:proofErr w:type="gramEnd"/>
      <w:r w:rsidRPr="007F6B7C">
        <w:rPr>
          <w:rFonts w:ascii="Times New Roman" w:hAnsi="Times New Roman" w:cs="Times New Roman"/>
        </w:rPr>
        <w:t xml:space="preserve"> space for the name, title, and contact information of the person to whom the employee must make a report </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 xml:space="preserve">(b) No later than January 01 </w:t>
      </w:r>
      <w:proofErr w:type="gramStart"/>
      <w:r w:rsidRPr="007F6B7C">
        <w:rPr>
          <w:rFonts w:ascii="Times New Roman" w:hAnsi="Times New Roman" w:cs="Times New Roman"/>
        </w:rPr>
        <w:t>2010  each</w:t>
      </w:r>
      <w:proofErr w:type="gramEnd"/>
      <w:r w:rsidRPr="007F6B7C">
        <w:rPr>
          <w:rFonts w:ascii="Times New Roman" w:hAnsi="Times New Roman" w:cs="Times New Roman"/>
        </w:rPr>
        <w:t xml:space="preserve"> employer shall post the notice in the employer's place of business to inform the employees of their protections and obligations under this subchapter. The employer shall post the notice in a prominent and accessible location in the workplace. The employer shall indicate on the notice the name or title of the individual the employer has designated to receive notifications pursuant to this law </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lastRenderedPageBreak/>
        <w:t xml:space="preserve">(c) An employer who violates this section by not posting the notice as required is liable for a civil fine of $500.00 for each day of willful violation. </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D</w:t>
      </w:r>
      <w:r w:rsidRPr="007F6B7C">
        <w:rPr>
          <w:rFonts w:ascii="Times New Roman" w:hAnsi="Times New Roman" w:cs="Times New Roman"/>
        </w:rPr>
        <w:t>efinitions</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As used in this subchapter:</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(1) "Applicant for employment" means an individual seeking or </w:t>
      </w:r>
      <w:proofErr w:type="gramStart"/>
      <w:r w:rsidRPr="007F6B7C">
        <w:rPr>
          <w:rFonts w:ascii="Times New Roman" w:hAnsi="Times New Roman" w:cs="Times New Roman"/>
        </w:rPr>
        <w:t>being sought</w:t>
      </w:r>
      <w:proofErr w:type="gramEnd"/>
      <w:r w:rsidRPr="007F6B7C">
        <w:rPr>
          <w:rFonts w:ascii="Times New Roman" w:hAnsi="Times New Roman" w:cs="Times New Roman"/>
        </w:rPr>
        <w:t xml:space="preserve"> for employment with an employer.</w:t>
      </w:r>
    </w:p>
    <w:p w:rsidR="007F6B7C" w:rsidRPr="007F6B7C" w:rsidRDefault="007F6B7C" w:rsidP="007F6B7C">
      <w:pPr>
        <w:spacing w:line="336" w:lineRule="auto"/>
        <w:ind w:firstLine="720"/>
        <w:rPr>
          <w:rFonts w:ascii="Times New Roman" w:hAnsi="Times New Roman" w:cs="Times New Roman"/>
        </w:rPr>
      </w:pPr>
      <w:r w:rsidRPr="007F6B7C">
        <w:rPr>
          <w:rFonts w:ascii="Times New Roman" w:hAnsi="Times New Roman" w:cs="Times New Roman"/>
        </w:rPr>
        <w:t xml:space="preserve">(2) "Designated laboratory" means a laboratory designated by the department of health </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(3) "Drug" means a drug listed or classified by the U.S. Drug Enforcement Administration as a Schedule I drug, or its metabolites, and alcohol. It shall also mean other drugs or their metabolites which are must be </w:t>
      </w:r>
      <w:proofErr w:type="gramStart"/>
      <w:r w:rsidRPr="007F6B7C">
        <w:rPr>
          <w:rFonts w:ascii="Times New Roman" w:hAnsi="Times New Roman" w:cs="Times New Roman"/>
        </w:rPr>
        <w:t>shown  to</w:t>
      </w:r>
      <w:proofErr w:type="gramEnd"/>
      <w:r w:rsidRPr="007F6B7C">
        <w:rPr>
          <w:rFonts w:ascii="Times New Roman" w:hAnsi="Times New Roman" w:cs="Times New Roman"/>
        </w:rPr>
        <w:t xml:space="preserve"> cause impairment of the individual on the job, which are: </w:t>
      </w:r>
      <w:proofErr w:type="spellStart"/>
      <w:r w:rsidRPr="007F6B7C">
        <w:rPr>
          <w:rFonts w:ascii="Times New Roman" w:hAnsi="Times New Roman" w:cs="Times New Roman"/>
        </w:rPr>
        <w:t>amitriptyline</w:t>
      </w:r>
      <w:proofErr w:type="spellEnd"/>
      <w:r w:rsidRPr="007F6B7C">
        <w:rPr>
          <w:rFonts w:ascii="Times New Roman" w:hAnsi="Times New Roman" w:cs="Times New Roman"/>
        </w:rPr>
        <w:t xml:space="preserve">, amphetamines, barbiturates, benzodiazepines,  cocaine, </w:t>
      </w:r>
      <w:proofErr w:type="spellStart"/>
      <w:r w:rsidRPr="007F6B7C">
        <w:rPr>
          <w:rFonts w:ascii="Times New Roman" w:hAnsi="Times New Roman" w:cs="Times New Roman"/>
        </w:rPr>
        <w:t>doxepin</w:t>
      </w:r>
      <w:proofErr w:type="spellEnd"/>
      <w:r w:rsidRPr="007F6B7C">
        <w:rPr>
          <w:rFonts w:ascii="Times New Roman" w:hAnsi="Times New Roman" w:cs="Times New Roman"/>
        </w:rPr>
        <w:t xml:space="preserve">, </w:t>
      </w:r>
      <w:proofErr w:type="spellStart"/>
      <w:r w:rsidRPr="007F6B7C">
        <w:rPr>
          <w:rFonts w:ascii="Times New Roman" w:hAnsi="Times New Roman" w:cs="Times New Roman"/>
        </w:rPr>
        <w:t>glutethimide</w:t>
      </w:r>
      <w:proofErr w:type="spellEnd"/>
      <w:r w:rsidRPr="007F6B7C">
        <w:rPr>
          <w:rFonts w:ascii="Times New Roman" w:hAnsi="Times New Roman" w:cs="Times New Roman"/>
        </w:rPr>
        <w:t xml:space="preserve">, </w:t>
      </w:r>
      <w:proofErr w:type="spellStart"/>
      <w:r w:rsidRPr="007F6B7C">
        <w:rPr>
          <w:rFonts w:ascii="Times New Roman" w:hAnsi="Times New Roman" w:cs="Times New Roman"/>
        </w:rPr>
        <w:t>hydromorphone</w:t>
      </w:r>
      <w:proofErr w:type="spellEnd"/>
      <w:r w:rsidRPr="007F6B7C">
        <w:rPr>
          <w:rFonts w:ascii="Times New Roman" w:hAnsi="Times New Roman" w:cs="Times New Roman"/>
        </w:rPr>
        <w:t xml:space="preserve">, </w:t>
      </w:r>
      <w:proofErr w:type="spellStart"/>
      <w:r w:rsidRPr="007F6B7C">
        <w:rPr>
          <w:rFonts w:ascii="Times New Roman" w:hAnsi="Times New Roman" w:cs="Times New Roman"/>
        </w:rPr>
        <w:t>imipramine</w:t>
      </w:r>
      <w:proofErr w:type="spellEnd"/>
      <w:r w:rsidRPr="007F6B7C">
        <w:rPr>
          <w:rFonts w:ascii="Times New Roman" w:hAnsi="Times New Roman" w:cs="Times New Roman"/>
        </w:rPr>
        <w:t xml:space="preserve">, </w:t>
      </w:r>
      <w:proofErr w:type="spellStart"/>
      <w:r w:rsidRPr="007F6B7C">
        <w:rPr>
          <w:rFonts w:ascii="Times New Roman" w:hAnsi="Times New Roman" w:cs="Times New Roman"/>
        </w:rPr>
        <w:t>meperidine</w:t>
      </w:r>
      <w:proofErr w:type="spellEnd"/>
      <w:r w:rsidRPr="007F6B7C">
        <w:rPr>
          <w:rFonts w:ascii="Times New Roman" w:hAnsi="Times New Roman" w:cs="Times New Roman"/>
        </w:rPr>
        <w:t xml:space="preserve">, methadone, </w:t>
      </w:r>
      <w:proofErr w:type="spellStart"/>
      <w:r w:rsidRPr="007F6B7C">
        <w:rPr>
          <w:rFonts w:ascii="Times New Roman" w:hAnsi="Times New Roman" w:cs="Times New Roman"/>
        </w:rPr>
        <w:t>methaqualone</w:t>
      </w:r>
      <w:proofErr w:type="spellEnd"/>
      <w:r w:rsidRPr="007F6B7C">
        <w:rPr>
          <w:rFonts w:ascii="Times New Roman" w:hAnsi="Times New Roman" w:cs="Times New Roman"/>
        </w:rPr>
        <w:t xml:space="preserve">, opiates, </w:t>
      </w:r>
      <w:proofErr w:type="spellStart"/>
      <w:r w:rsidRPr="007F6B7C">
        <w:rPr>
          <w:rFonts w:ascii="Times New Roman" w:hAnsi="Times New Roman" w:cs="Times New Roman"/>
        </w:rPr>
        <w:t>oxycodone</w:t>
      </w:r>
      <w:proofErr w:type="spellEnd"/>
      <w:r w:rsidRPr="007F6B7C">
        <w:rPr>
          <w:rFonts w:ascii="Times New Roman" w:hAnsi="Times New Roman" w:cs="Times New Roman"/>
        </w:rPr>
        <w:t xml:space="preserve">, </w:t>
      </w:r>
      <w:proofErr w:type="spellStart"/>
      <w:r w:rsidRPr="007F6B7C">
        <w:rPr>
          <w:rFonts w:ascii="Times New Roman" w:hAnsi="Times New Roman" w:cs="Times New Roman"/>
        </w:rPr>
        <w:t>pentazocine</w:t>
      </w:r>
      <w:proofErr w:type="spellEnd"/>
      <w:r w:rsidRPr="007F6B7C">
        <w:rPr>
          <w:rFonts w:ascii="Times New Roman" w:hAnsi="Times New Roman" w:cs="Times New Roman"/>
        </w:rPr>
        <w:t xml:space="preserve">, </w:t>
      </w:r>
      <w:proofErr w:type="spellStart"/>
      <w:r w:rsidRPr="007F6B7C">
        <w:rPr>
          <w:rFonts w:ascii="Times New Roman" w:hAnsi="Times New Roman" w:cs="Times New Roman"/>
        </w:rPr>
        <w:t>phenytoin</w:t>
      </w:r>
      <w:proofErr w:type="spellEnd"/>
      <w:r w:rsidRPr="007F6B7C">
        <w:rPr>
          <w:rFonts w:ascii="Times New Roman" w:hAnsi="Times New Roman" w:cs="Times New Roman"/>
        </w:rPr>
        <w:t xml:space="preserve">, phencyclidine, </w:t>
      </w:r>
      <w:proofErr w:type="spellStart"/>
      <w:r w:rsidRPr="007F6B7C">
        <w:rPr>
          <w:rFonts w:ascii="Times New Roman" w:hAnsi="Times New Roman" w:cs="Times New Roman"/>
        </w:rPr>
        <w:t>phenothiazines</w:t>
      </w:r>
      <w:proofErr w:type="spellEnd"/>
      <w:r w:rsidRPr="007F6B7C">
        <w:rPr>
          <w:rFonts w:ascii="Times New Roman" w:hAnsi="Times New Roman" w:cs="Times New Roman"/>
        </w:rPr>
        <w:t xml:space="preserve">, and </w:t>
      </w:r>
      <w:proofErr w:type="spellStart"/>
      <w:r w:rsidRPr="007F6B7C">
        <w:rPr>
          <w:rFonts w:ascii="Times New Roman" w:hAnsi="Times New Roman" w:cs="Times New Roman"/>
        </w:rPr>
        <w:t>propoxyphene</w:t>
      </w:r>
      <w:proofErr w:type="spellEnd"/>
      <w:r w:rsidRPr="007F6B7C">
        <w:rPr>
          <w:rFonts w:ascii="Times New Roman" w:hAnsi="Times New Roman" w:cs="Times New Roman"/>
        </w:rPr>
        <w:t xml:space="preserve">. In addition, the commissioner of health may </w:t>
      </w:r>
      <w:proofErr w:type="gramStart"/>
      <w:r w:rsidRPr="007F6B7C">
        <w:rPr>
          <w:rFonts w:ascii="Times New Roman" w:hAnsi="Times New Roman" w:cs="Times New Roman"/>
        </w:rPr>
        <w:t>Not  add</w:t>
      </w:r>
      <w:proofErr w:type="gramEnd"/>
      <w:r w:rsidRPr="007F6B7C">
        <w:rPr>
          <w:rFonts w:ascii="Times New Roman" w:hAnsi="Times New Roman" w:cs="Times New Roman"/>
        </w:rPr>
        <w:t xml:space="preserve"> drugs to this list not recognized .</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(4) "Drug test" means the procedure of taking and analyzing body fluids or materials from the body for the purpose of detecting the presence of a regulated drug as defined under </w:t>
      </w:r>
      <w:proofErr w:type="spellStart"/>
      <w:r w:rsidRPr="007F6B7C">
        <w:rPr>
          <w:rFonts w:ascii="Times New Roman" w:hAnsi="Times New Roman" w:cs="Times New Roman"/>
        </w:rPr>
        <w:t>MGL</w:t>
      </w:r>
      <w:proofErr w:type="spellEnd"/>
      <w:r w:rsidRPr="007F6B7C">
        <w:rPr>
          <w:rFonts w:ascii="Times New Roman" w:hAnsi="Times New Roman" w:cs="Times New Roman"/>
        </w:rPr>
        <w:t xml:space="preserve">  a drug as defined </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(5) "Employee" means any person who </w:t>
      </w:r>
      <w:proofErr w:type="gramStart"/>
      <w:r w:rsidRPr="007F6B7C">
        <w:rPr>
          <w:rFonts w:ascii="Times New Roman" w:hAnsi="Times New Roman" w:cs="Times New Roman"/>
        </w:rPr>
        <w:t>may be permitted, required or directed by any employer, in consideration of direct or indirect gain or profit, to perform services</w:t>
      </w:r>
      <w:proofErr w:type="gramEnd"/>
      <w:r w:rsidRPr="007F6B7C">
        <w:rPr>
          <w:rFonts w:ascii="Times New Roman" w:hAnsi="Times New Roman" w:cs="Times New Roman"/>
        </w:rPr>
        <w: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(6) "Employer" means any individual, organization, or governmental body including partnership, association, trustee, estate, corporation, joint stock company, insurance company or legal representative, whether domestic or foreign, or the receiver, trustee in bankruptcy, trustee or successor thereof, and any common carrier by mail, motor, water, air or express company doing business in or operating within this state, which has one or more individuals performing services for it within this state, or which has offered or may offer employment to one or more individuals.</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(7) "Employment agency" means a person who undertakes, with or without compensation, to procure, refer, recruit or place for an employer or person, the opportunity to work for an employer.</w:t>
      </w:r>
    </w:p>
    <w:p w:rsidR="00741E30"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(8) "Collector" means an individual certified by a United States Health and Human Services approved collector certification program for each type of specimen to be collected. A "collector" </w:t>
      </w:r>
      <w:proofErr w:type="gramStart"/>
      <w:r w:rsidRPr="007F6B7C">
        <w:rPr>
          <w:rFonts w:ascii="Times New Roman" w:hAnsi="Times New Roman" w:cs="Times New Roman"/>
        </w:rPr>
        <w:lastRenderedPageBreak/>
        <w:t>shall be recertified</w:t>
      </w:r>
      <w:proofErr w:type="gramEnd"/>
      <w:r w:rsidRPr="007F6B7C">
        <w:rPr>
          <w:rFonts w:ascii="Times New Roman" w:hAnsi="Times New Roman" w:cs="Times New Roman"/>
        </w:rPr>
        <w:t xml:space="preserve"> every three years and may not be an employee of the employer for the purposes of performing a drug test based on probable cause.</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Drug testing of applicants; prohibitions; exceptions</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(a) General prohibition. Except as provided in subsection (b) of this section, an employer or an employment agency shall not, as a condition of employment, do any of the following:</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(1) Request or require that an applicant for employment take or submit to a drug test.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(2) Administer or attempt to administer a drug test to an applicant for employment.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(3) Request or require that an applicant for employment consent, directly or indirectly, to a practice prohibited under this subchapter.</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 xml:space="preserve">(b) Exception. An employer may require an applicant for employment to submit to a drug test only if all of the following conditions </w:t>
      </w:r>
      <w:proofErr w:type="gramStart"/>
      <w:r w:rsidRPr="007F6B7C">
        <w:rPr>
          <w:rFonts w:ascii="Times New Roman" w:hAnsi="Times New Roman" w:cs="Times New Roman"/>
        </w:rPr>
        <w:t>are met</w:t>
      </w:r>
      <w:proofErr w:type="gramEnd"/>
      <w:r w:rsidRPr="007F6B7C">
        <w:rPr>
          <w:rFonts w:ascii="Times New Roman" w:hAnsi="Times New Roman" w:cs="Times New Roman"/>
        </w:rPr>
        <w: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(1) Conditional offer of employment. The applicant </w:t>
      </w:r>
      <w:proofErr w:type="gramStart"/>
      <w:r w:rsidRPr="007F6B7C">
        <w:rPr>
          <w:rFonts w:ascii="Times New Roman" w:hAnsi="Times New Roman" w:cs="Times New Roman"/>
        </w:rPr>
        <w:t>has been given</w:t>
      </w:r>
      <w:proofErr w:type="gramEnd"/>
      <w:r w:rsidRPr="007F6B7C">
        <w:rPr>
          <w:rFonts w:ascii="Times New Roman" w:hAnsi="Times New Roman" w:cs="Times New Roman"/>
        </w:rPr>
        <w:t xml:space="preserve"> an offer of employment conditioned on the applicant receiving a negative test result.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(2) Notice. The applicant received written notice of the drug testing procedure and a list of the drugs to be tested. The notice shall also state that therapeutic levels of medically-prescribed drugs tested </w:t>
      </w:r>
      <w:proofErr w:type="gramStart"/>
      <w:r w:rsidRPr="007F6B7C">
        <w:rPr>
          <w:rFonts w:ascii="Times New Roman" w:hAnsi="Times New Roman" w:cs="Times New Roman"/>
        </w:rPr>
        <w:t>will not be reported</w:t>
      </w:r>
      <w:proofErr w:type="gramEnd"/>
      <w:r w:rsidRPr="007F6B7C">
        <w:rPr>
          <w:rFonts w:ascii="Times New Roman" w:hAnsi="Times New Roman" w:cs="Times New Roman"/>
        </w:rPr>
        <w:t xml:space="preserve">. The </w:t>
      </w:r>
      <w:proofErr w:type="gramStart"/>
      <w:r w:rsidRPr="007F6B7C">
        <w:rPr>
          <w:rFonts w:ascii="Times New Roman" w:hAnsi="Times New Roman" w:cs="Times New Roman"/>
        </w:rPr>
        <w:t>notice required under this subdivision may not be waived by the applicant</w:t>
      </w:r>
      <w:proofErr w:type="gramEnd"/>
      <w:r w:rsidRPr="007F6B7C">
        <w:rPr>
          <w:rFonts w:ascii="Times New Roman" w:hAnsi="Times New Roman" w:cs="Times New Roman"/>
        </w:rPr>
        <w:t>.</w:t>
      </w:r>
    </w:p>
    <w:p w:rsid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(3) Administration. The drug test is administered in accordance </w:t>
      </w:r>
      <w:proofErr w:type="gramStart"/>
      <w:r w:rsidRPr="007F6B7C">
        <w:rPr>
          <w:rFonts w:ascii="Times New Roman" w:hAnsi="Times New Roman" w:cs="Times New Roman"/>
        </w:rPr>
        <w:t xml:space="preserve">with  </w:t>
      </w:r>
      <w:proofErr w:type="spellStart"/>
      <w:r w:rsidRPr="007F6B7C">
        <w:rPr>
          <w:rFonts w:ascii="Times New Roman" w:hAnsi="Times New Roman" w:cs="Times New Roman"/>
        </w:rPr>
        <w:t>MGL</w:t>
      </w:r>
      <w:proofErr w:type="spellEnd"/>
      <w:proofErr w:type="gramEnd"/>
      <w:r w:rsidRPr="007F6B7C">
        <w:rPr>
          <w:rFonts w:ascii="Times New Roman" w:hAnsi="Times New Roman" w:cs="Times New Roman"/>
        </w:rPr>
        <w:t xml:space="preserve">  section  of this title.</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Drug testing of employees; prohibitions; exceptions</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(a) General prohibition. Except as provided in subsection (c) of this section, an employer shall not, as a condition of employment, promotion or change of status of employment, or as an expressed or implied condition of a benefit or privilege of employment, do any of the following:</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(1) Request or require that an employee take or submit to a drug test.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(2) Administer or attempt to administer a drug test to an employee.</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(3) Request or require that </w:t>
      </w:r>
      <w:proofErr w:type="gramStart"/>
      <w:r w:rsidRPr="007F6B7C">
        <w:rPr>
          <w:rFonts w:ascii="Times New Roman" w:hAnsi="Times New Roman" w:cs="Times New Roman"/>
        </w:rPr>
        <w:t>an employee</w:t>
      </w:r>
      <w:proofErr w:type="gramEnd"/>
      <w:r w:rsidRPr="007F6B7C">
        <w:rPr>
          <w:rFonts w:ascii="Times New Roman" w:hAnsi="Times New Roman" w:cs="Times New Roman"/>
        </w:rPr>
        <w:t xml:space="preserve"> consent, directly or indirectly, to a practice prohibited under this subchapter.</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 xml:space="preserve">(b) Random or company-wide tests. An employer shall not request, require or conduct random or company-wide drug tests except when such testing </w:t>
      </w:r>
      <w:proofErr w:type="gramStart"/>
      <w:r w:rsidRPr="007F6B7C">
        <w:rPr>
          <w:rFonts w:ascii="Times New Roman" w:hAnsi="Times New Roman" w:cs="Times New Roman"/>
        </w:rPr>
        <w:t>is required</w:t>
      </w:r>
      <w:proofErr w:type="gramEnd"/>
      <w:r w:rsidRPr="007F6B7C">
        <w:rPr>
          <w:rFonts w:ascii="Times New Roman" w:hAnsi="Times New Roman" w:cs="Times New Roman"/>
        </w:rPr>
        <w:t xml:space="preserve"> by federal law or regulation.</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lastRenderedPageBreak/>
        <w:t xml:space="preserve">(c) Exception. Notwithstanding the prohibition in subsection (a) of this section, an employer may require an individual employee to submit to a drug test if all the following conditions </w:t>
      </w:r>
      <w:proofErr w:type="gramStart"/>
      <w:r w:rsidRPr="007F6B7C">
        <w:rPr>
          <w:rFonts w:ascii="Times New Roman" w:hAnsi="Times New Roman" w:cs="Times New Roman"/>
        </w:rPr>
        <w:t>are met</w:t>
      </w:r>
      <w:proofErr w:type="gramEnd"/>
      <w:r w:rsidRPr="007F6B7C">
        <w:rPr>
          <w:rFonts w:ascii="Times New Roman" w:hAnsi="Times New Roman" w:cs="Times New Roman"/>
        </w:rPr>
        <w: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(1) Probable cause. The employer or an agent of the employer has probable cause to believe the employee is using or is under the influence of a drug on the job The employer or agent thereof   must file a sign affidavit and make such a </w:t>
      </w:r>
      <w:proofErr w:type="spellStart"/>
      <w:r w:rsidRPr="007F6B7C">
        <w:rPr>
          <w:rFonts w:ascii="Times New Roman" w:hAnsi="Times New Roman" w:cs="Times New Roman"/>
        </w:rPr>
        <w:t>perminet</w:t>
      </w:r>
      <w:proofErr w:type="spellEnd"/>
      <w:r w:rsidRPr="007F6B7C">
        <w:rPr>
          <w:rFonts w:ascii="Times New Roman" w:hAnsi="Times New Roman" w:cs="Times New Roman"/>
        </w:rPr>
        <w:t xml:space="preserve"> employee record .sign and </w:t>
      </w:r>
      <w:proofErr w:type="gramStart"/>
      <w:r w:rsidRPr="007F6B7C">
        <w:rPr>
          <w:rFonts w:ascii="Times New Roman" w:hAnsi="Times New Roman" w:cs="Times New Roman"/>
        </w:rPr>
        <w:t xml:space="preserve">witness  </w:t>
      </w:r>
      <w:proofErr w:type="spellStart"/>
      <w:r w:rsidRPr="007F6B7C">
        <w:rPr>
          <w:rFonts w:ascii="Times New Roman" w:hAnsi="Times New Roman" w:cs="Times New Roman"/>
        </w:rPr>
        <w:t>descibing</w:t>
      </w:r>
      <w:proofErr w:type="spellEnd"/>
      <w:proofErr w:type="gramEnd"/>
      <w:r w:rsidRPr="007F6B7C">
        <w:rPr>
          <w:rFonts w:ascii="Times New Roman" w:hAnsi="Times New Roman" w:cs="Times New Roman"/>
        </w:rPr>
        <w:t xml:space="preserve"> the acts , Time , place, and one copy shall be given to employee and one  for employer as matter of record  </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(2) Employee assistance program. The employer has available for the employee tested a bona fide rehabilitation program for alcohol or drug abuse and such program is provided by the employer or is available to the extent provided by a policy of health insurance or under contract by a nonprofit hospital service corporation.</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(3) Employee </w:t>
      </w:r>
      <w:proofErr w:type="gramStart"/>
      <w:r w:rsidRPr="007F6B7C">
        <w:rPr>
          <w:rFonts w:ascii="Times New Roman" w:hAnsi="Times New Roman" w:cs="Times New Roman"/>
        </w:rPr>
        <w:t>may not be terminated</w:t>
      </w:r>
      <w:proofErr w:type="gramEnd"/>
      <w:r w:rsidRPr="007F6B7C">
        <w:rPr>
          <w:rFonts w:ascii="Times New Roman" w:hAnsi="Times New Roman" w:cs="Times New Roman"/>
        </w:rPr>
        <w:t xml:space="preserve">. The employee </w:t>
      </w:r>
      <w:proofErr w:type="gramStart"/>
      <w:r w:rsidRPr="007F6B7C">
        <w:rPr>
          <w:rFonts w:ascii="Times New Roman" w:hAnsi="Times New Roman" w:cs="Times New Roman"/>
        </w:rPr>
        <w:t>may not be terminated</w:t>
      </w:r>
      <w:proofErr w:type="gramEnd"/>
      <w:r w:rsidRPr="007F6B7C">
        <w:rPr>
          <w:rFonts w:ascii="Times New Roman" w:hAnsi="Times New Roman" w:cs="Times New Roman"/>
        </w:rPr>
        <w:t xml:space="preserve"> if the test result is positive and the employee agrees to participate in and then successfully completes the employee assistance program; however, the employee may be suspended only for the period of time necessary to complete the program, but in no event longer than three months. The employee </w:t>
      </w:r>
      <w:proofErr w:type="gramStart"/>
      <w:r w:rsidRPr="007F6B7C">
        <w:rPr>
          <w:rFonts w:ascii="Times New Roman" w:hAnsi="Times New Roman" w:cs="Times New Roman"/>
        </w:rPr>
        <w:t>may be terminated</w:t>
      </w:r>
      <w:proofErr w:type="gramEnd"/>
      <w:r w:rsidRPr="007F6B7C">
        <w:rPr>
          <w:rFonts w:ascii="Times New Roman" w:hAnsi="Times New Roman" w:cs="Times New Roman"/>
        </w:rPr>
        <w:t xml:space="preserve"> if, after completion of an employee assistance program, the employer subsequently administers a drug test in compliance with subdivisions (1) and (4) of this subsection and the test result is positive.</w:t>
      </w:r>
    </w:p>
    <w:p w:rsid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(4) Administration of test. The drug test </w:t>
      </w:r>
      <w:proofErr w:type="gramStart"/>
      <w:r w:rsidRPr="007F6B7C">
        <w:rPr>
          <w:rFonts w:ascii="Times New Roman" w:hAnsi="Times New Roman" w:cs="Times New Roman"/>
        </w:rPr>
        <w:t>is administered</w:t>
      </w:r>
      <w:proofErr w:type="gramEnd"/>
      <w:r w:rsidRPr="007F6B7C">
        <w:rPr>
          <w:rFonts w:ascii="Times New Roman" w:hAnsi="Times New Roman" w:cs="Times New Roman"/>
        </w:rPr>
        <w:t xml:space="preserve"> in accordance with </w:t>
      </w:r>
      <w:proofErr w:type="spellStart"/>
      <w:r w:rsidRPr="007F6B7C">
        <w:rPr>
          <w:rFonts w:ascii="Times New Roman" w:hAnsi="Times New Roman" w:cs="Times New Roman"/>
        </w:rPr>
        <w:t>MGL</w:t>
      </w:r>
      <w:proofErr w:type="spellEnd"/>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Administration of tests</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 xml:space="preserve">An employer may request an applicant for employment or an employee to submit to a drug test pursuant to this subchapter, provided the drug testing </w:t>
      </w:r>
      <w:proofErr w:type="gramStart"/>
      <w:r w:rsidRPr="007F6B7C">
        <w:rPr>
          <w:rFonts w:ascii="Times New Roman" w:hAnsi="Times New Roman" w:cs="Times New Roman"/>
        </w:rPr>
        <w:t>is performed</w:t>
      </w:r>
      <w:proofErr w:type="gramEnd"/>
      <w:r w:rsidRPr="007F6B7C">
        <w:rPr>
          <w:rFonts w:ascii="Times New Roman" w:hAnsi="Times New Roman" w:cs="Times New Roman"/>
        </w:rPr>
        <w:t xml:space="preserve"> in compliance with all the following requirements:</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(1) Drugs to be tested. The test </w:t>
      </w:r>
      <w:proofErr w:type="gramStart"/>
      <w:r w:rsidRPr="007F6B7C">
        <w:rPr>
          <w:rFonts w:ascii="Times New Roman" w:hAnsi="Times New Roman" w:cs="Times New Roman"/>
        </w:rPr>
        <w:t>shall be administered</w:t>
      </w:r>
      <w:proofErr w:type="gramEnd"/>
      <w:r w:rsidRPr="007F6B7C">
        <w:rPr>
          <w:rFonts w:ascii="Times New Roman" w:hAnsi="Times New Roman" w:cs="Times New Roman"/>
        </w:rPr>
        <w:t xml:space="preserve"> only to detect the presence of alcohol or drugs, as defined in subdivision 511(3) of this title, at </w:t>
      </w:r>
      <w:proofErr w:type="spellStart"/>
      <w:r w:rsidRPr="007F6B7C">
        <w:rPr>
          <w:rFonts w:ascii="Times New Roman" w:hAnsi="Times New Roman" w:cs="Times New Roman"/>
        </w:rPr>
        <w:t>nontherapeutic</w:t>
      </w:r>
      <w:proofErr w:type="spellEnd"/>
      <w:r w:rsidRPr="007F6B7C">
        <w:rPr>
          <w:rFonts w:ascii="Times New Roman" w:hAnsi="Times New Roman" w:cs="Times New Roman"/>
        </w:rPr>
        <w:t xml:space="preserve"> levels.</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(2) Written policy. The employer shall provide all persons tested with a written policy that identifies the circumstances under which persons may be required to submit to drug tests, the particular test procedures, the drugs that will be screened, a statement that over-the-counter medications and other substances may result in a positive test and the consequences of a positive test result. The employer's policy shall incorporate all provisions of this section.</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lastRenderedPageBreak/>
        <w:t xml:space="preserve">(3) Blood samples. An employer may not request or require that a blood sample </w:t>
      </w:r>
      <w:proofErr w:type="gramStart"/>
      <w:r w:rsidRPr="007F6B7C">
        <w:rPr>
          <w:rFonts w:ascii="Times New Roman" w:hAnsi="Times New Roman" w:cs="Times New Roman"/>
        </w:rPr>
        <w:t>be drawn</w:t>
      </w:r>
      <w:proofErr w:type="gramEnd"/>
      <w:r w:rsidRPr="007F6B7C">
        <w:rPr>
          <w:rFonts w:ascii="Times New Roman" w:hAnsi="Times New Roman" w:cs="Times New Roman"/>
        </w:rPr>
        <w:t xml:space="preserve"> for the purpose of administering a drug test.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(4) Designated laboratory. The employer shall use only a laboratory designated by the department of health.</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(5) Chain of custody. The collector shall establish a chain of custody procedure for both sample collection and testing that will assure the anonymity of the individual </w:t>
      </w:r>
      <w:proofErr w:type="gramStart"/>
      <w:r w:rsidRPr="007F6B7C">
        <w:rPr>
          <w:rFonts w:ascii="Times New Roman" w:hAnsi="Times New Roman" w:cs="Times New Roman"/>
        </w:rPr>
        <w:t>being tested</w:t>
      </w:r>
      <w:proofErr w:type="gramEnd"/>
      <w:r w:rsidRPr="007F6B7C">
        <w:rPr>
          <w:rFonts w:ascii="Times New Roman" w:hAnsi="Times New Roman" w:cs="Times New Roman"/>
        </w:rPr>
        <w:t xml:space="preserve"> and verify the identity of each sample and test result.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(6) Urinalysis procedure. If a urinalysis procedure </w:t>
      </w:r>
      <w:proofErr w:type="gramStart"/>
      <w:r w:rsidRPr="007F6B7C">
        <w:rPr>
          <w:rFonts w:ascii="Times New Roman" w:hAnsi="Times New Roman" w:cs="Times New Roman"/>
        </w:rPr>
        <w:t>is used</w:t>
      </w:r>
      <w:proofErr w:type="gramEnd"/>
      <w:r w:rsidRPr="007F6B7C">
        <w:rPr>
          <w:rFonts w:ascii="Times New Roman" w:hAnsi="Times New Roman" w:cs="Times New Roman"/>
        </w:rPr>
        <w:t xml:space="preserve"> to screen for drugs, the employer shall:</w:t>
      </w:r>
    </w:p>
    <w:p w:rsidR="007F6B7C" w:rsidRPr="007F6B7C" w:rsidRDefault="007F6B7C" w:rsidP="007F6B7C">
      <w:pPr>
        <w:spacing w:line="336" w:lineRule="auto"/>
        <w:ind w:left="1440"/>
        <w:rPr>
          <w:rFonts w:ascii="Times New Roman" w:hAnsi="Times New Roman" w:cs="Times New Roman"/>
        </w:rPr>
      </w:pPr>
      <w:r w:rsidRPr="007F6B7C">
        <w:rPr>
          <w:rFonts w:ascii="Times New Roman" w:hAnsi="Times New Roman" w:cs="Times New Roman"/>
        </w:rPr>
        <w:t>(A) require the laboratory performing the test to confirm any sample that tests positive by testing the sample by gas chromatography with mass spectrometry or an equivalent scientifically accepted method that provides quantitative data about the detected drug or drug metabolites; and</w:t>
      </w:r>
    </w:p>
    <w:p w:rsidR="007F6B7C" w:rsidRPr="007F6B7C" w:rsidRDefault="007F6B7C" w:rsidP="007F6B7C">
      <w:pPr>
        <w:spacing w:line="336" w:lineRule="auto"/>
        <w:ind w:left="1440"/>
        <w:rPr>
          <w:rFonts w:ascii="Times New Roman" w:hAnsi="Times New Roman" w:cs="Times New Roman"/>
        </w:rPr>
      </w:pPr>
      <w:r w:rsidRPr="007F6B7C">
        <w:rPr>
          <w:rFonts w:ascii="Times New Roman" w:hAnsi="Times New Roman" w:cs="Times New Roman"/>
        </w:rPr>
        <w:t xml:space="preserve">(B) </w:t>
      </w:r>
      <w:proofErr w:type="gramStart"/>
      <w:r w:rsidRPr="007F6B7C">
        <w:rPr>
          <w:rFonts w:ascii="Times New Roman" w:hAnsi="Times New Roman" w:cs="Times New Roman"/>
        </w:rPr>
        <w:t>provide</w:t>
      </w:r>
      <w:proofErr w:type="gramEnd"/>
      <w:r w:rsidRPr="007F6B7C">
        <w:rPr>
          <w:rFonts w:ascii="Times New Roman" w:hAnsi="Times New Roman" w:cs="Times New Roman"/>
        </w:rPr>
        <w:t xml:space="preserve"> the person tested with an opportunity, at his or her request and expense, to have a blood sample drawn at the time the urine sample is provided, and preserved in such a way that it can be tested later for the presence of drugs.</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(7) Laboratory reports. A laboratory may report that a urine sample is positive only if both the initial test and confirmation test are positive for the particular drug. Test results </w:t>
      </w:r>
      <w:proofErr w:type="gramStart"/>
      <w:r w:rsidRPr="007F6B7C">
        <w:rPr>
          <w:rFonts w:ascii="Times New Roman" w:hAnsi="Times New Roman" w:cs="Times New Roman"/>
        </w:rPr>
        <w:t>shall only be provided</w:t>
      </w:r>
      <w:proofErr w:type="gramEnd"/>
      <w:r w:rsidRPr="007F6B7C">
        <w:rPr>
          <w:rFonts w:ascii="Times New Roman" w:hAnsi="Times New Roman" w:cs="Times New Roman"/>
        </w:rPr>
        <w:t xml:space="preserve"> by written report in accordance with subdivision (9) of this section.</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(8) Negative test results. The detection of a drug at a therapeutic level as defined by the commissioner of health </w:t>
      </w:r>
      <w:proofErr w:type="gramStart"/>
      <w:r w:rsidRPr="007F6B7C">
        <w:rPr>
          <w:rFonts w:ascii="Times New Roman" w:hAnsi="Times New Roman" w:cs="Times New Roman"/>
        </w:rPr>
        <w:t>shall be reported</w:t>
      </w:r>
      <w:proofErr w:type="gramEnd"/>
      <w:r w:rsidRPr="007F6B7C">
        <w:rPr>
          <w:rFonts w:ascii="Times New Roman" w:hAnsi="Times New Roman" w:cs="Times New Roman"/>
        </w:rPr>
        <w:t xml:space="preserve"> as a negative test result. The laboratory's report shall not contain any information indicating the presence of a drug at a therapeutic level as defined by the commissioner.</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(9) Information to </w:t>
      </w:r>
      <w:proofErr w:type="gramStart"/>
      <w:r w:rsidRPr="007F6B7C">
        <w:rPr>
          <w:rFonts w:ascii="Times New Roman" w:hAnsi="Times New Roman" w:cs="Times New Roman"/>
        </w:rPr>
        <w:t>be supplied</w:t>
      </w:r>
      <w:proofErr w:type="gramEnd"/>
      <w:r w:rsidRPr="007F6B7C">
        <w:rPr>
          <w:rFonts w:ascii="Times New Roman" w:hAnsi="Times New Roman" w:cs="Times New Roman"/>
        </w:rPr>
        <w:t>. The laboratory shall provide the medical review officer with a written report of the drug test result. The medical review officer shall review the report, and discuss the results and options available with the individual tested. The written report shall include all of the following information:</w:t>
      </w:r>
    </w:p>
    <w:p w:rsidR="007F6B7C" w:rsidRPr="007F6B7C" w:rsidRDefault="007F6B7C" w:rsidP="007F6B7C">
      <w:pPr>
        <w:spacing w:line="336" w:lineRule="auto"/>
        <w:ind w:left="720" w:firstLine="720"/>
        <w:rPr>
          <w:rFonts w:ascii="Times New Roman" w:hAnsi="Times New Roman" w:cs="Times New Roman"/>
        </w:rPr>
      </w:pPr>
      <w:r w:rsidRPr="007F6B7C">
        <w:rPr>
          <w:rFonts w:ascii="Times New Roman" w:hAnsi="Times New Roman" w:cs="Times New Roman"/>
        </w:rPr>
        <w:t>(A) The unique identifier code of the person tested.</w:t>
      </w:r>
    </w:p>
    <w:p w:rsidR="007F6B7C" w:rsidRPr="007F6B7C" w:rsidRDefault="007F6B7C" w:rsidP="007F6B7C">
      <w:pPr>
        <w:spacing w:line="336" w:lineRule="auto"/>
        <w:ind w:left="720" w:firstLine="720"/>
        <w:rPr>
          <w:rFonts w:ascii="Times New Roman" w:hAnsi="Times New Roman" w:cs="Times New Roman"/>
        </w:rPr>
      </w:pPr>
      <w:r w:rsidRPr="007F6B7C">
        <w:rPr>
          <w:rFonts w:ascii="Times New Roman" w:hAnsi="Times New Roman" w:cs="Times New Roman"/>
        </w:rPr>
        <w:t>(B) The type of test conducted for both initial screening and confirmation.</w:t>
      </w:r>
    </w:p>
    <w:p w:rsidR="007F6B7C" w:rsidRPr="007F6B7C" w:rsidRDefault="007F6B7C" w:rsidP="007F6B7C">
      <w:pPr>
        <w:spacing w:line="336" w:lineRule="auto"/>
        <w:ind w:left="720" w:firstLine="720"/>
        <w:rPr>
          <w:rFonts w:ascii="Times New Roman" w:hAnsi="Times New Roman" w:cs="Times New Roman"/>
        </w:rPr>
      </w:pPr>
      <w:r w:rsidRPr="007F6B7C">
        <w:rPr>
          <w:rFonts w:ascii="Times New Roman" w:hAnsi="Times New Roman" w:cs="Times New Roman"/>
        </w:rPr>
        <w:t>(C) The results of each test.</w:t>
      </w:r>
    </w:p>
    <w:p w:rsidR="007F6B7C" w:rsidRPr="007F6B7C" w:rsidRDefault="007F6B7C" w:rsidP="007F6B7C">
      <w:pPr>
        <w:spacing w:line="336" w:lineRule="auto"/>
        <w:ind w:left="1440"/>
        <w:rPr>
          <w:rFonts w:ascii="Times New Roman" w:hAnsi="Times New Roman" w:cs="Times New Roman"/>
        </w:rPr>
      </w:pPr>
      <w:r w:rsidRPr="007F6B7C">
        <w:rPr>
          <w:rFonts w:ascii="Times New Roman" w:hAnsi="Times New Roman" w:cs="Times New Roman"/>
        </w:rPr>
        <w:lastRenderedPageBreak/>
        <w:t>(D) The detection level, meaning the cut-off or measure used to distinguish positive and negative samples, on both the initial screening and confirmation procedures.</w:t>
      </w:r>
    </w:p>
    <w:p w:rsidR="007F6B7C" w:rsidRPr="007F6B7C" w:rsidRDefault="007F6B7C" w:rsidP="007F6B7C">
      <w:pPr>
        <w:spacing w:line="336" w:lineRule="auto"/>
        <w:ind w:left="720" w:firstLine="720"/>
        <w:rPr>
          <w:rFonts w:ascii="Times New Roman" w:hAnsi="Times New Roman" w:cs="Times New Roman"/>
        </w:rPr>
      </w:pPr>
      <w:r w:rsidRPr="007F6B7C">
        <w:rPr>
          <w:rFonts w:ascii="Times New Roman" w:hAnsi="Times New Roman" w:cs="Times New Roman"/>
        </w:rPr>
        <w:t>(E) The name and address of the laboratory.</w:t>
      </w:r>
    </w:p>
    <w:p w:rsidR="007F6B7C" w:rsidRPr="007F6B7C" w:rsidRDefault="007F6B7C" w:rsidP="007F6B7C">
      <w:pPr>
        <w:spacing w:line="336" w:lineRule="auto"/>
        <w:ind w:left="720" w:firstLine="720"/>
        <w:rPr>
          <w:rFonts w:ascii="Times New Roman" w:hAnsi="Times New Roman" w:cs="Times New Roman"/>
        </w:rPr>
      </w:pPr>
      <w:r w:rsidRPr="007F6B7C">
        <w:rPr>
          <w:rFonts w:ascii="Times New Roman" w:hAnsi="Times New Roman" w:cs="Times New Roman"/>
        </w:rPr>
        <w:t>(F) Any other information provided by the laboratory concerning that person's test.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(10) Preservation of samples. The collector shall ensure that a portion of any positive sample </w:t>
      </w:r>
      <w:proofErr w:type="gramStart"/>
      <w:r w:rsidRPr="007F6B7C">
        <w:rPr>
          <w:rFonts w:ascii="Times New Roman" w:hAnsi="Times New Roman" w:cs="Times New Roman"/>
        </w:rPr>
        <w:t>is preserved</w:t>
      </w:r>
      <w:proofErr w:type="gramEnd"/>
      <w:r w:rsidRPr="007F6B7C">
        <w:rPr>
          <w:rFonts w:ascii="Times New Roman" w:hAnsi="Times New Roman" w:cs="Times New Roman"/>
        </w:rPr>
        <w:t xml:space="preserve"> in a condition that will permit accurate retesting for a period of not less than 90 days after the person tested receives the result.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(11) Medical review officer. The employer shall contract with or employ a certified medical review officer who shall be a licensed physician with knowledge of the medical use of prescription drugs and the pharmacology and toxicology of illicit drugs. The medical review officer shall review and evaluate all drug test results, assure compliance with this section of this drug </w:t>
      </w:r>
      <w:proofErr w:type="gramStart"/>
      <w:r w:rsidRPr="007F6B7C">
        <w:rPr>
          <w:rFonts w:ascii="Times New Roman" w:hAnsi="Times New Roman" w:cs="Times New Roman"/>
        </w:rPr>
        <w:t>testing  law</w:t>
      </w:r>
      <w:proofErr w:type="gramEnd"/>
      <w:r w:rsidRPr="007F6B7C">
        <w:rPr>
          <w:rFonts w:ascii="Times New Roman" w:hAnsi="Times New Roman" w:cs="Times New Roman"/>
        </w:rPr>
        <w:t xml:space="preserve"> , report the results of all tests to the individual tested, and report only confirmed drug test results to the employer.</w:t>
      </w:r>
    </w:p>
    <w:p w:rsid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(12) Collector. The employer shall designate a collector to collect specimens from job applicants and employees. The collector may be an employee for the purposes of collecting specimens from job applicants. The collector may not be an employee for the purposes of collecting specimens from employees for drug testing based on probable cause.</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Positive test results; opportunity to retest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(a) A medical review officer shall contact personally an </w:t>
      </w:r>
      <w:proofErr w:type="gramStart"/>
      <w:r w:rsidRPr="007F6B7C">
        <w:rPr>
          <w:rFonts w:ascii="Times New Roman" w:hAnsi="Times New Roman" w:cs="Times New Roman"/>
        </w:rPr>
        <w:t>employee ,</w:t>
      </w:r>
      <w:proofErr w:type="gramEnd"/>
      <w:r w:rsidRPr="007F6B7C">
        <w:rPr>
          <w:rFonts w:ascii="Times New Roman" w:hAnsi="Times New Roman" w:cs="Times New Roman"/>
        </w:rPr>
        <w:t xml:space="preserve">  applicant who has a positive test result and explain the results and why the results may not be accurate. </w:t>
      </w:r>
      <w:proofErr w:type="gramStart"/>
      <w:r w:rsidRPr="007F6B7C">
        <w:rPr>
          <w:rFonts w:ascii="Times New Roman" w:hAnsi="Times New Roman" w:cs="Times New Roman"/>
        </w:rPr>
        <w:t>and</w:t>
      </w:r>
      <w:proofErr w:type="gramEnd"/>
      <w:r w:rsidRPr="007F6B7C">
        <w:rPr>
          <w:rFonts w:ascii="Times New Roman" w:hAnsi="Times New Roman" w:cs="Times New Roman"/>
        </w:rPr>
        <w:t xml:space="preserve"> allow testing by blood at that said time </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(b) The medical review officer shall provide any applicant or employee who has a positive test result with an opportunity to retest a portion of the sample at an independent laboratory at the expense of the person tested and shall consider the results of the retest. </w:t>
      </w:r>
      <w:proofErr w:type="gramStart"/>
      <w:r w:rsidRPr="007F6B7C">
        <w:rPr>
          <w:rFonts w:ascii="Times New Roman" w:hAnsi="Times New Roman" w:cs="Times New Roman"/>
        </w:rPr>
        <w:t>or</w:t>
      </w:r>
      <w:proofErr w:type="gramEnd"/>
      <w:r w:rsidRPr="007F6B7C">
        <w:rPr>
          <w:rFonts w:ascii="Times New Roman" w:hAnsi="Times New Roman" w:cs="Times New Roman"/>
        </w:rPr>
        <w:t xml:space="preserve"> a blood test shall be allowed by </w:t>
      </w:r>
      <w:proofErr w:type="spellStart"/>
      <w:r w:rsidRPr="007F6B7C">
        <w:rPr>
          <w:rFonts w:ascii="Times New Roman" w:hAnsi="Times New Roman" w:cs="Times New Roman"/>
        </w:rPr>
        <w:t>opption</w:t>
      </w:r>
      <w:proofErr w:type="spellEnd"/>
      <w:r w:rsidRPr="007F6B7C">
        <w:rPr>
          <w:rFonts w:ascii="Times New Roman" w:hAnsi="Times New Roman" w:cs="Times New Roman"/>
        </w:rPr>
        <w:t xml:space="preserve"> of the applicant or employee , not by employer  </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Confidentiality</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(a) Any health care information about an individual to be tested shall be taken only by a medical review officer and shall be confidential and shall not be released to anyone except the individual tested, and may not be obtained by court order or process, except as provided in this subchapter in relation to any problem to cause suit by the employee or other </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lastRenderedPageBreak/>
        <w:t xml:space="preserve">(b) Employers, medical review officers, laboratories and their agents, who receive or have access to information about drug test results, shall keep all information confidential. Release of such information under any other circumstance shall be solely pursuant to a written consent form signed voluntarily by the person tested, except where such release </w:t>
      </w:r>
      <w:proofErr w:type="gramStart"/>
      <w:r w:rsidRPr="007F6B7C">
        <w:rPr>
          <w:rFonts w:ascii="Times New Roman" w:hAnsi="Times New Roman" w:cs="Times New Roman"/>
        </w:rPr>
        <w:t>is compelled</w:t>
      </w:r>
      <w:proofErr w:type="gramEnd"/>
      <w:r w:rsidRPr="007F6B7C">
        <w:rPr>
          <w:rFonts w:ascii="Times New Roman" w:hAnsi="Times New Roman" w:cs="Times New Roman"/>
        </w:rPr>
        <w:t xml:space="preserve"> by a court of competent jurisdiction in connection with an action brought under this subchapter. A medical review officer shall not reveal the identity of an individual </w:t>
      </w:r>
      <w:proofErr w:type="gramStart"/>
      <w:r w:rsidRPr="007F6B7C">
        <w:rPr>
          <w:rFonts w:ascii="Times New Roman" w:hAnsi="Times New Roman" w:cs="Times New Roman"/>
        </w:rPr>
        <w:t>being tested</w:t>
      </w:r>
      <w:proofErr w:type="gramEnd"/>
      <w:r w:rsidRPr="007F6B7C">
        <w:rPr>
          <w:rFonts w:ascii="Times New Roman" w:hAnsi="Times New Roman" w:cs="Times New Roman"/>
        </w:rPr>
        <w:t xml:space="preserve"> to any person, including the laboratory.</w:t>
      </w:r>
    </w:p>
    <w:p w:rsid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(c) If information about drug test results </w:t>
      </w:r>
      <w:proofErr w:type="gramStart"/>
      <w:r w:rsidRPr="007F6B7C">
        <w:rPr>
          <w:rFonts w:ascii="Times New Roman" w:hAnsi="Times New Roman" w:cs="Times New Roman"/>
        </w:rPr>
        <w:t>is released</w:t>
      </w:r>
      <w:proofErr w:type="gramEnd"/>
      <w:r w:rsidRPr="007F6B7C">
        <w:rPr>
          <w:rFonts w:ascii="Times New Roman" w:hAnsi="Times New Roman" w:cs="Times New Roman"/>
        </w:rPr>
        <w:t xml:space="preserve"> contrary to the provisions of this subchapter, it shall be inadmissible as evidence in any judicial or quasi-judicial proceeding, except in a court of competent jurisdiction in connection with an action brought under this subchapter</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Designated laboratory; rule making authority of the commissioner</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(a) The department of health shall designate laboratories to test body fluids or materials for drugs. Such laboratories must be able to document competency in regard to personnel, quality assurance programs, methodology and equipment, on site confirmation of positive screening tests, security, confidentiality and expert testimony.</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(b) A laboratory that fails to comply with the provisions of this subchapter relating to the confirmation and reporting of test information and the release of confidential information shall lose its designation under this subsection.</w:t>
      </w:r>
    </w:p>
    <w:p w:rsid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(c) The commissioner of health shall adopt rules pursuant to this law  and too  establishing </w:t>
      </w:r>
      <w:proofErr w:type="spellStart"/>
      <w:r w:rsidRPr="007F6B7C">
        <w:rPr>
          <w:rFonts w:ascii="Times New Roman" w:hAnsi="Times New Roman" w:cs="Times New Roman"/>
        </w:rPr>
        <w:t>nontherapeutic</w:t>
      </w:r>
      <w:proofErr w:type="spellEnd"/>
      <w:r w:rsidRPr="007F6B7C">
        <w:rPr>
          <w:rFonts w:ascii="Times New Roman" w:hAnsi="Times New Roman" w:cs="Times New Roman"/>
        </w:rPr>
        <w:t xml:space="preserve"> levels of therapeutic drugs by establishing a range of values considering average medical use for each particular drug or metabolite authorized to be tested under this </w:t>
      </w:r>
      <w:proofErr w:type="spellStart"/>
      <w:r w:rsidRPr="007F6B7C">
        <w:rPr>
          <w:rFonts w:ascii="Times New Roman" w:hAnsi="Times New Roman" w:cs="Times New Roman"/>
        </w:rPr>
        <w:t>subchapter.The</w:t>
      </w:r>
      <w:proofErr w:type="spellEnd"/>
      <w:r w:rsidRPr="007F6B7C">
        <w:rPr>
          <w:rFonts w:ascii="Times New Roman" w:hAnsi="Times New Roman" w:cs="Times New Roman"/>
        </w:rPr>
        <w:t xml:space="preserve"> levels must come to show  and would give proof of on the job impairment</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Enforcement</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(a) Private right of </w:t>
      </w:r>
      <w:proofErr w:type="spellStart"/>
      <w:r w:rsidRPr="007F6B7C">
        <w:rPr>
          <w:rFonts w:ascii="Times New Roman" w:hAnsi="Times New Roman" w:cs="Times New Roman"/>
        </w:rPr>
        <w:t>action.is</w:t>
      </w:r>
      <w:proofErr w:type="spellEnd"/>
      <w:r w:rsidRPr="007F6B7C">
        <w:rPr>
          <w:rFonts w:ascii="Times New Roman" w:hAnsi="Times New Roman" w:cs="Times New Roman"/>
        </w:rPr>
        <w:t xml:space="preserve"> </w:t>
      </w:r>
      <w:proofErr w:type="gramStart"/>
      <w:r w:rsidRPr="007F6B7C">
        <w:rPr>
          <w:rFonts w:ascii="Times New Roman" w:hAnsi="Times New Roman" w:cs="Times New Roman"/>
        </w:rPr>
        <w:t>protect ,</w:t>
      </w:r>
      <w:proofErr w:type="gramEnd"/>
      <w:r w:rsidRPr="007F6B7C">
        <w:rPr>
          <w:rFonts w:ascii="Times New Roman" w:hAnsi="Times New Roman" w:cs="Times New Roman"/>
        </w:rPr>
        <w:t xml:space="preserve">  An applicant or employee aggrieved by a violation of this subchapter may bring a civil action for injunctive relief, damages, court costs and attorney's fees.</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(b) Burden of proof. In a private right of action alleging that an employer has violated this subchapter, the employer has the burden of proving that the requirements </w:t>
      </w:r>
      <w:proofErr w:type="gramStart"/>
      <w:r w:rsidRPr="007F6B7C">
        <w:rPr>
          <w:rFonts w:ascii="Times New Roman" w:hAnsi="Times New Roman" w:cs="Times New Roman"/>
        </w:rPr>
        <w:t xml:space="preserve">of  </w:t>
      </w:r>
      <w:proofErr w:type="spellStart"/>
      <w:r w:rsidRPr="007F6B7C">
        <w:rPr>
          <w:rFonts w:ascii="Times New Roman" w:hAnsi="Times New Roman" w:cs="Times New Roman"/>
        </w:rPr>
        <w:t>of</w:t>
      </w:r>
      <w:proofErr w:type="spellEnd"/>
      <w:proofErr w:type="gramEnd"/>
      <w:r w:rsidRPr="007F6B7C">
        <w:rPr>
          <w:rFonts w:ascii="Times New Roman" w:hAnsi="Times New Roman" w:cs="Times New Roman"/>
        </w:rPr>
        <w:t xml:space="preserve"> said sections of this Law  have been satisfied. In any civil action alleging that a laboratory has violated the reporting or confidentiality sections of this subchapter, the laboratory shall have the burden of proving that the requirements of sections </w:t>
      </w:r>
      <w:proofErr w:type="gramStart"/>
      <w:r w:rsidRPr="007F6B7C">
        <w:rPr>
          <w:rFonts w:ascii="Times New Roman" w:hAnsi="Times New Roman" w:cs="Times New Roman"/>
        </w:rPr>
        <w:t>confidentiality  of</w:t>
      </w:r>
      <w:proofErr w:type="gramEnd"/>
      <w:r w:rsidRPr="007F6B7C">
        <w:rPr>
          <w:rFonts w:ascii="Times New Roman" w:hAnsi="Times New Roman" w:cs="Times New Roman"/>
        </w:rPr>
        <w:t xml:space="preserve"> this law  have been satisfied.</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lastRenderedPageBreak/>
        <w:t xml:space="preserve">(c) State action to obtain civil penalty. A person who violates any provision of this </w:t>
      </w:r>
      <w:proofErr w:type="spellStart"/>
      <w:r w:rsidRPr="007F6B7C">
        <w:rPr>
          <w:rFonts w:ascii="Times New Roman" w:hAnsi="Times New Roman" w:cs="Times New Roman"/>
        </w:rPr>
        <w:t>this</w:t>
      </w:r>
      <w:proofErr w:type="spellEnd"/>
      <w:r w:rsidRPr="007F6B7C">
        <w:rPr>
          <w:rFonts w:ascii="Times New Roman" w:hAnsi="Times New Roman" w:cs="Times New Roman"/>
        </w:rPr>
        <w:t xml:space="preserve"> </w:t>
      </w:r>
      <w:proofErr w:type="gramStart"/>
      <w:r w:rsidRPr="007F6B7C">
        <w:rPr>
          <w:rFonts w:ascii="Times New Roman" w:hAnsi="Times New Roman" w:cs="Times New Roman"/>
        </w:rPr>
        <w:t>law  shall</w:t>
      </w:r>
      <w:proofErr w:type="gramEnd"/>
      <w:r w:rsidRPr="007F6B7C">
        <w:rPr>
          <w:rFonts w:ascii="Times New Roman" w:hAnsi="Times New Roman" w:cs="Times New Roman"/>
        </w:rPr>
        <w:t xml:space="preserve"> be subject to a civil penalty of not less than $500.00 nor more than $2,500.00.</w:t>
      </w:r>
    </w:p>
    <w:p w:rsid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(d) State action to obtain criminal penalty. A person who knowingly violates any provision of this </w:t>
      </w:r>
      <w:proofErr w:type="gramStart"/>
      <w:r w:rsidRPr="007F6B7C">
        <w:rPr>
          <w:rFonts w:ascii="Times New Roman" w:hAnsi="Times New Roman" w:cs="Times New Roman"/>
        </w:rPr>
        <w:t>law  shall</w:t>
      </w:r>
      <w:proofErr w:type="gramEnd"/>
      <w:r w:rsidRPr="007F6B7C">
        <w:rPr>
          <w:rFonts w:ascii="Times New Roman" w:hAnsi="Times New Roman" w:cs="Times New Roman"/>
        </w:rPr>
        <w:t xml:space="preserve"> be fined not less than $500.00 nor more than $2,500.00 or shall be imprisoned not more than 12  months, or both.</w:t>
      </w:r>
    </w:p>
    <w:p w:rsidR="007F6B7C" w:rsidRPr="007F6B7C" w:rsidRDefault="007F6B7C" w:rsidP="007F6B7C">
      <w:pPr>
        <w:spacing w:line="336" w:lineRule="auto"/>
        <w:rPr>
          <w:rFonts w:ascii="Times New Roman" w:hAnsi="Times New Roman" w:cs="Times New Roman"/>
        </w:rPr>
      </w:pPr>
      <w:r w:rsidRPr="007F6B7C">
        <w:rPr>
          <w:rFonts w:ascii="Times New Roman" w:hAnsi="Times New Roman" w:cs="Times New Roman"/>
        </w:rPr>
        <w:t>Transitory provisions</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(a) </w:t>
      </w:r>
      <w:proofErr w:type="gramStart"/>
      <w:r w:rsidRPr="007F6B7C">
        <w:rPr>
          <w:rFonts w:ascii="Times New Roman" w:hAnsi="Times New Roman" w:cs="Times New Roman"/>
        </w:rPr>
        <w:t>the</w:t>
      </w:r>
      <w:proofErr w:type="gramEnd"/>
      <w:r w:rsidRPr="007F6B7C">
        <w:rPr>
          <w:rFonts w:ascii="Times New Roman" w:hAnsi="Times New Roman" w:cs="Times New Roman"/>
        </w:rPr>
        <w:t xml:space="preserve"> commissioner of health pursuant to  set </w:t>
      </w:r>
      <w:proofErr w:type="spellStart"/>
      <w:r w:rsidRPr="007F6B7C">
        <w:rPr>
          <w:rFonts w:ascii="Times New Roman" w:hAnsi="Times New Roman" w:cs="Times New Roman"/>
        </w:rPr>
        <w:t>nontherapeutic</w:t>
      </w:r>
      <w:proofErr w:type="spellEnd"/>
      <w:r w:rsidRPr="007F6B7C">
        <w:rPr>
          <w:rFonts w:ascii="Times New Roman" w:hAnsi="Times New Roman" w:cs="Times New Roman"/>
        </w:rPr>
        <w:t xml:space="preserve"> levels of therapeutic drugs by establishing a range of values by considering average medical use for each particular drug or metabolite authorized to be tested under this subchapter.</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(b) , the test shall be administered to detect the presence of alcohol or drugs as defined in subdivision this law  insofar as they apply to testing only for </w:t>
      </w:r>
      <w:proofErr w:type="spellStart"/>
      <w:r w:rsidRPr="007F6B7C">
        <w:rPr>
          <w:rFonts w:ascii="Times New Roman" w:hAnsi="Times New Roman" w:cs="Times New Roman"/>
        </w:rPr>
        <w:t>nontherapeutic</w:t>
      </w:r>
      <w:proofErr w:type="spellEnd"/>
      <w:r w:rsidRPr="007F6B7C">
        <w:rPr>
          <w:rFonts w:ascii="Times New Roman" w:hAnsi="Times New Roman" w:cs="Times New Roman"/>
        </w:rPr>
        <w:t xml:space="preserve"> levels shall take effect when the law is enacted </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(c)  if an applicant receives a positive test result and has a valid predated prescription for the drug tested, the positive test result may not in and of itself be sufficient reason for not hiring an applicant., if an employee receives a positive test result and has a valid predated prescription for the drug tested, the positive test result may not in and of itself be sufficient reason for requiring that the employee participate in an employee assistance program or for disciplining or dismissing the employee.</w:t>
      </w:r>
    </w:p>
    <w:p w:rsidR="007F6B7C" w:rsidRPr="007F6B7C" w:rsidRDefault="007F6B7C" w:rsidP="007F6B7C">
      <w:pPr>
        <w:spacing w:line="336" w:lineRule="auto"/>
        <w:ind w:left="720"/>
        <w:rPr>
          <w:rFonts w:ascii="Times New Roman" w:hAnsi="Times New Roman" w:cs="Times New Roman"/>
        </w:rPr>
      </w:pPr>
      <w:r w:rsidRPr="007F6B7C">
        <w:rPr>
          <w:rFonts w:ascii="Times New Roman" w:hAnsi="Times New Roman" w:cs="Times New Roman"/>
        </w:rPr>
        <w:t xml:space="preserve">(d) The commissioner of health on or before January </w:t>
      </w:r>
      <w:proofErr w:type="gramStart"/>
      <w:r w:rsidRPr="007F6B7C">
        <w:rPr>
          <w:rFonts w:ascii="Times New Roman" w:hAnsi="Times New Roman" w:cs="Times New Roman"/>
        </w:rPr>
        <w:t>1 ,</w:t>
      </w:r>
      <w:proofErr w:type="gramEnd"/>
      <w:r w:rsidRPr="007F6B7C">
        <w:rPr>
          <w:rFonts w:ascii="Times New Roman" w:hAnsi="Times New Roman" w:cs="Times New Roman"/>
        </w:rPr>
        <w:t>2010  shall issue a progress report to the house and senate committees on general affairs on the ability of the commissioner to comply with subsection (a) of this section.</w:t>
      </w:r>
    </w:p>
    <w:sectPr w:rsidR="007F6B7C" w:rsidRPr="007F6B7C" w:rsidSect="00741E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1E30"/>
    <w:rsid w:val="00741E30"/>
    <w:rsid w:val="007F6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B7C"/>
    <w:rPr>
      <w:rFonts w:ascii="Tahoma" w:hAnsi="Tahoma" w:cs="Tahoma"/>
      <w:sz w:val="16"/>
      <w:szCs w:val="16"/>
    </w:rPr>
  </w:style>
  <w:style w:type="character" w:styleId="LineNumber">
    <w:name w:val="line number"/>
    <w:basedOn w:val="DefaultParagraphFont"/>
    <w:uiPriority w:val="99"/>
    <w:semiHidden/>
    <w:unhideWhenUsed/>
    <w:rsid w:val="007F6B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2678</Words>
  <Characters>15271</Characters>
  <Application>Microsoft Office Word</Application>
  <DocSecurity>0</DocSecurity>
  <Lines>127</Lines>
  <Paragraphs>35</Paragraphs>
  <ScaleCrop>false</ScaleCrop>
  <Company>LEG</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2009-01-14T14:37:00Z</dcterms:created>
  <dcterms:modified xsi:type="dcterms:W3CDTF">2009-01-14T14:43:00Z</dcterms:modified>
</cp:coreProperties>
</file>