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9F2C8B" w:rsidRDefault="00F27BA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F2C8B" w:rsidRDefault="00F27BA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F27BA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F2C8B" w:rsidRDefault="00F27B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F2C8B" w:rsidRDefault="00F27B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2C8B" w:rsidRDefault="00F27BA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F2C8B" w:rsidRDefault="00F27BA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A. Golden, Jr.</w:t>
      </w:r>
    </w:p>
    <w:p w:rsidR="009F2C8B" w:rsidRDefault="00F27BA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2C8B" w:rsidRDefault="00F27BA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F2C8B" w:rsidRDefault="00F27BA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F2C8B" w:rsidRDefault="00F27BA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reciproci</w:t>
      </w:r>
      <w:r>
        <w:rPr>
          <w:rFonts w:ascii="Times New Roman"/>
          <w:sz w:val="24"/>
        </w:rPr>
        <w:t>ty.</w:t>
      </w:r>
      <w:proofErr w:type="gramEnd"/>
    </w:p>
    <w:p w:rsidR="009F2C8B" w:rsidRDefault="00F27B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2C8B" w:rsidRDefault="00F27BA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F2C8B" w:rsidRDefault="009F2C8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A. Golden,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Cleon H. Turner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Rosemary Sandlin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Hampden</w:t>
                </w:r>
              </w:p>
            </w:tc>
          </w:tr>
        </w:tbl>
      </w:sdtContent>
    </w:sdt>
    <w:p w:rsidR="009F2C8B" w:rsidRDefault="00F27BAE">
      <w:pPr>
        <w:suppressLineNumbers/>
      </w:pPr>
      <w:r>
        <w:br w:type="page"/>
      </w:r>
    </w:p>
    <w:p w:rsidR="009F2C8B" w:rsidRDefault="00F27BA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2104 OF 2007-2008.]</w:t>
      </w:r>
    </w:p>
    <w:p w:rsidR="009F2C8B" w:rsidRDefault="00F27B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F2C8B" w:rsidRDefault="00F27B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2C8B" w:rsidRDefault="00F27BA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F2C8B" w:rsidRDefault="00F27B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2C8B" w:rsidRDefault="00F27BAE">
      <w:pPr>
        <w:suppressLineNumbers/>
        <w:spacing w:after="2"/>
      </w:pPr>
      <w:r>
        <w:rPr>
          <w:sz w:val="14"/>
        </w:rPr>
        <w:br/>
      </w:r>
      <w:r>
        <w:br/>
      </w:r>
    </w:p>
    <w:p w:rsidR="009F2C8B" w:rsidRDefault="00F27BA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reciprocity.</w:t>
      </w:r>
      <w:proofErr w:type="gramEnd"/>
      <w:r>
        <w:br/>
      </w:r>
      <w:r>
        <w:br/>
      </w:r>
      <w:r>
        <w:br/>
      </w:r>
    </w:p>
    <w:p w:rsidR="009F2C8B" w:rsidRDefault="00F27BA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27BAE" w:rsidP="00F27BAE" w:rsidRDefault="00F27BAE">
      <w:pPr>
        <w:jc w:val="both"/>
        <w:rPr>
          <w:sz w:val="20"/>
        </w:rPr>
      </w:pPr>
      <w:proofErr w:type="gramStart"/>
      <w:r>
        <w:rPr>
          <w:sz w:val="20"/>
        </w:rPr>
        <w:t>SECTION 1.</w:t>
      </w:r>
      <w:proofErr w:type="gramEnd"/>
    </w:p>
    <w:p w:rsidR="00F27BAE" w:rsidP="00F27BAE" w:rsidRDefault="00F27BAE">
      <w:pPr>
        <w:jc w:val="both"/>
        <w:rPr>
          <w:sz w:val="20"/>
        </w:rPr>
      </w:pPr>
      <w:r>
        <w:rPr>
          <w:sz w:val="20"/>
        </w:rPr>
        <w:tab/>
        <w:t>Section 9 of Chapter 11c of the Massachusetts General Laws is hereby amended by inserting at the end of the section the following:-</w:t>
      </w:r>
    </w:p>
    <w:p w:rsidR="00F27BAE" w:rsidP="00F27BAE" w:rsidRDefault="00F27BAE">
      <w:pPr>
        <w:jc w:val="both"/>
        <w:rPr>
          <w:sz w:val="20"/>
        </w:rPr>
      </w:pPr>
      <w:r>
        <w:rPr>
          <w:sz w:val="20"/>
        </w:rPr>
        <w:tab/>
        <w:t>“(c)</w:t>
      </w:r>
      <w:bookmarkStart w:name="SR;222" w:id="0"/>
      <w:bookmarkEnd w:id="0"/>
      <w:r>
        <w:rPr>
          <w:sz w:val="20"/>
        </w:rPr>
        <w:t xml:space="preserve"> Emergency Medical Technicians who wish to become certified as an Emergency Medical Technician</w:t>
      </w:r>
      <w:bookmarkStart w:name="SR;239" w:id="1"/>
      <w:bookmarkEnd w:id="1"/>
      <w:r>
        <w:rPr>
          <w:sz w:val="20"/>
        </w:rPr>
        <w:t xml:space="preserve"> in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Massachusetts</w:t>
          </w:r>
        </w:smartTag>
      </w:smartTag>
      <w:r>
        <w:rPr>
          <w:sz w:val="20"/>
        </w:rPr>
        <w:t xml:space="preserve"> may apply to the department for certification by reciprocity</w:t>
      </w:r>
      <w:bookmarkStart w:name="SR;248" w:id="2"/>
      <w:bookmarkStart w:name="SR;267" w:id="3"/>
      <w:bookmarkEnd w:id="2"/>
      <w:bookmarkEnd w:id="3"/>
      <w:r>
        <w:rPr>
          <w:sz w:val="20"/>
        </w:rPr>
        <w:t xml:space="preserve"> at the same level, without examination.  Such application shall be in writing, be accompanied by the certification fee, and contain the </w:t>
      </w:r>
      <w:proofErr w:type="gramStart"/>
      <w:r>
        <w:rPr>
          <w:sz w:val="20"/>
        </w:rPr>
        <w:t>following  information</w:t>
      </w:r>
      <w:proofErr w:type="gramEnd"/>
      <w:r>
        <w:rPr>
          <w:sz w:val="20"/>
        </w:rPr>
        <w:t>:</w:t>
      </w:r>
      <w:r>
        <w:rPr>
          <w:sz w:val="20"/>
        </w:rPr>
        <w:br/>
        <w:t>1) Proof of current licensure/certification as an Emergency Medical Technician by</w:t>
      </w:r>
    </w:p>
    <w:p w:rsidR="00F27BAE" w:rsidP="00F27BAE" w:rsidRDefault="00F27BAE">
      <w:pPr>
        <w:jc w:val="both"/>
        <w:rPr>
          <w:sz w:val="20"/>
        </w:rPr>
      </w:pPr>
      <w:r>
        <w:rPr>
          <w:sz w:val="20"/>
        </w:rPr>
        <w:t xml:space="preserve">a.) the state in which he/she currently functions and written verification from that state; or </w:t>
      </w:r>
    </w:p>
    <w:p w:rsidR="00F27BAE" w:rsidP="00F27BAE" w:rsidRDefault="00F27BAE">
      <w:pPr>
        <w:jc w:val="both"/>
        <w:rPr>
          <w:sz w:val="20"/>
        </w:rPr>
      </w:pPr>
      <w:r>
        <w:rPr>
          <w:sz w:val="20"/>
        </w:rPr>
        <w:t>b.) current registration with the National Registry of Emergency Medical Technicians</w:t>
      </w:r>
      <w:bookmarkStart w:name="SR;293" w:id="4"/>
      <w:bookmarkEnd w:id="4"/>
      <w:r>
        <w:rPr>
          <w:sz w:val="20"/>
        </w:rPr>
        <w:t xml:space="preserve"> and written verification thereof.</w:t>
      </w:r>
    </w:p>
    <w:p w:rsidR="00F27BAE" w:rsidP="00F27BAE" w:rsidRDefault="00F27BAE">
      <w:pPr>
        <w:jc w:val="both"/>
        <w:rPr>
          <w:sz w:val="20"/>
        </w:rPr>
      </w:pPr>
      <w:r>
        <w:rPr>
          <w:sz w:val="20"/>
        </w:rPr>
        <w:t xml:space="preserve">2) Proof of successful completion of an </w:t>
      </w:r>
      <w:smartTag w:uri="urn:schemas-microsoft-com:office:smarttags" w:element="stockticker">
        <w:r>
          <w:rPr>
            <w:sz w:val="20"/>
          </w:rPr>
          <w:t>EMT</w:t>
        </w:r>
      </w:smartTag>
      <w:r>
        <w:rPr>
          <w:sz w:val="20"/>
        </w:rPr>
        <w:t xml:space="preserve">-Paramedic training course that met the minimum U.S. Department of Transportation’s </w:t>
      </w:r>
      <w:smartTag w:uri="urn:schemas-microsoft-com:office:smarttags" w:element="stockticker">
        <w:r>
          <w:rPr>
            <w:sz w:val="20"/>
          </w:rPr>
          <w:t>EMT</w:t>
        </w:r>
      </w:smartTag>
      <w:r>
        <w:rPr>
          <w:sz w:val="20"/>
        </w:rPr>
        <w:t xml:space="preserve"> Paramedic National Standard Curriculum.  </w:t>
      </w:r>
      <w:r>
        <w:rPr>
          <w:sz w:val="20"/>
        </w:rPr>
        <w:br/>
      </w:r>
      <w:bookmarkStart w:name="SDU_2" w:id="5"/>
      <w:bookmarkEnd w:id="5"/>
      <w:r>
        <w:rPr>
          <w:sz w:val="20"/>
        </w:rPr>
        <w:t xml:space="preserve"> 3) Current Basic Cardiac Life Support successful course completion credentials from the American Heart Association Health Care Provider or American Red Cross Professional Rescuer in Cardiopulmonary Resuscitation.</w:t>
      </w:r>
    </w:p>
    <w:p w:rsidR="00F27BAE" w:rsidP="00F27BAE" w:rsidRDefault="00F27BAE">
      <w:pPr>
        <w:jc w:val="both"/>
        <w:rPr>
          <w:sz w:val="20"/>
        </w:rPr>
      </w:pPr>
      <w:r>
        <w:rPr>
          <w:sz w:val="20"/>
        </w:rPr>
        <w:t xml:space="preserve"> 4)  Current Advanced Cardiac Life Support successful course completion credentials from the American Heart Association is required for reciprocity at the </w:t>
      </w:r>
      <w:smartTag w:uri="urn:schemas-microsoft-com:office:smarttags" w:element="stockticker">
        <w:r>
          <w:rPr>
            <w:sz w:val="20"/>
          </w:rPr>
          <w:t>EMT</w:t>
        </w:r>
      </w:smartTag>
      <w:r>
        <w:rPr>
          <w:sz w:val="20"/>
        </w:rPr>
        <w:t>-Paramedic level.</w:t>
      </w:r>
    </w:p>
    <w:p w:rsidR="00F27BAE" w:rsidP="00F27BAE" w:rsidRDefault="00F27BAE">
      <w:pPr>
        <w:jc w:val="both"/>
        <w:rPr>
          <w:sz w:val="20"/>
        </w:rPr>
      </w:pPr>
      <w:r>
        <w:rPr>
          <w:sz w:val="20"/>
        </w:rPr>
        <w:t xml:space="preserve"> Individuals who meet the requirements for certification by reciprocity</w:t>
      </w:r>
      <w:bookmarkStart w:name="SR;432" w:id="6"/>
      <w:bookmarkEnd w:id="6"/>
      <w:r>
        <w:rPr>
          <w:sz w:val="20"/>
        </w:rPr>
        <w:t xml:space="preserve"> will be certified consistent with the expiration date of their current certification but not to exceed a period of two years.  Following certification by reciprocity</w:t>
      </w:r>
      <w:bookmarkStart w:name="SR;460" w:id="7"/>
      <w:bookmarkEnd w:id="7"/>
      <w:r>
        <w:rPr>
          <w:sz w:val="20"/>
        </w:rPr>
        <w:t>, the individual must comply with the requirements of the department for recertification.”</w:t>
      </w:r>
    </w:p>
    <w:p w:rsidR="00F27BAE" w:rsidP="00F27BAE" w:rsidRDefault="00F27BAE">
      <w:pPr>
        <w:jc w:val="both"/>
        <w:rPr>
          <w:sz w:val="20"/>
        </w:rPr>
      </w:pPr>
    </w:p>
    <w:p w:rsidR="00F27BAE" w:rsidP="00F27BAE" w:rsidRDefault="00F27BAE">
      <w:pPr>
        <w:jc w:val="both"/>
        <w:rPr>
          <w:sz w:val="20"/>
        </w:rPr>
      </w:pPr>
    </w:p>
    <w:p w:rsidR="009F2C8B" w:rsidP="00F27BAE" w:rsidRDefault="009F2C8B">
      <w:pPr>
        <w:jc w:val="both"/>
      </w:pPr>
    </w:p>
    <w:sectPr w:rsidR="009F2C8B" w:rsidSect="009F2C8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2C8B"/>
    <w:rsid w:val="009F2C8B"/>
    <w:rsid w:val="00F2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A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27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2198</Characters>
  <Application>Microsoft Office Word</Application>
  <DocSecurity>0</DocSecurity>
  <Lines>18</Lines>
  <Paragraphs>5</Paragraphs>
  <ScaleCrop>false</ScaleCrop>
  <Company>LEG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JBarrelle</cp:lastModifiedBy>
  <cp:revision>2</cp:revision>
  <dcterms:created xsi:type="dcterms:W3CDTF">2009-01-12T16:48:00Z</dcterms:created>
  <dcterms:modified xsi:type="dcterms:W3CDTF">2009-01-12T16:49:00Z</dcterms:modified>
</cp:coreProperties>
</file>