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57" w:rsidRDefault="00F1109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EE2C57" w:rsidRDefault="00F110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70E8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2C57" w:rsidRDefault="00F110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2C57" w:rsidRDefault="00F110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2C57" w:rsidRDefault="00F110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2C57" w:rsidRDefault="00F110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EE2C57" w:rsidRDefault="00F110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2C57" w:rsidRDefault="00F110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2C57" w:rsidRDefault="00F110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2C57" w:rsidRDefault="00F1109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safeguarding the intent of the low and moderate income housing law.</w:t>
      </w:r>
      <w:proofErr w:type="gramEnd"/>
    </w:p>
    <w:p w:rsidR="00EE2C57" w:rsidRDefault="00F110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2C57" w:rsidRDefault="00F110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2C57" w:rsidRDefault="00EE2C5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E2C5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E2C57" w:rsidRDefault="00F110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E2C57" w:rsidRDefault="00F110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E2C57">
            <w:tc>
              <w:tcPr>
                <w:tcW w:w="4500" w:type="dxa"/>
              </w:tcPr>
              <w:p w:rsidR="00EE2C57" w:rsidRDefault="00F110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EE2C57" w:rsidRDefault="00F110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EE2C57" w:rsidRDefault="00F1109E">
      <w:pPr>
        <w:suppressLineNumbers/>
      </w:pPr>
      <w:r>
        <w:br w:type="page"/>
      </w:r>
    </w:p>
    <w:p w:rsidR="00EE2C57" w:rsidRDefault="00F110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1230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EE2C57" w:rsidRDefault="00F110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E2C57" w:rsidRDefault="00F110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2C57" w:rsidRDefault="00F110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2C57" w:rsidRDefault="00F110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2C57" w:rsidRDefault="00F1109E">
      <w:pPr>
        <w:suppressLineNumbers/>
        <w:spacing w:after="2"/>
      </w:pPr>
      <w:r>
        <w:rPr>
          <w:sz w:val="14"/>
        </w:rPr>
        <w:br/>
      </w:r>
      <w:r>
        <w:br/>
      </w:r>
    </w:p>
    <w:p w:rsidR="00EE2C57" w:rsidRDefault="00F1109E">
      <w:pPr>
        <w:suppressLineNumbers/>
      </w:pPr>
      <w:r>
        <w:rPr>
          <w:rFonts w:ascii="Times New Roman"/>
          <w:smallCaps/>
          <w:sz w:val="28"/>
        </w:rPr>
        <w:t>An Act relative to safeguarding the intent of the low and moderate income housing law.</w:t>
      </w:r>
      <w:r>
        <w:br/>
      </w:r>
      <w:r>
        <w:br/>
      </w:r>
      <w:r>
        <w:br/>
      </w:r>
    </w:p>
    <w:p w:rsidR="00EE2C57" w:rsidRDefault="00F110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2C57" w:rsidRDefault="00F1109E">
      <w:pPr>
        <w:spacing w:line="336" w:lineRule="auto"/>
      </w:pPr>
      <w:r>
        <w:rPr>
          <w:sz w:val="20"/>
          <w:szCs w:val="20"/>
        </w:rPr>
        <w:t>Secti</w:t>
      </w:r>
      <w:r w:rsidR="00C70E82">
        <w:rPr>
          <w:sz w:val="20"/>
          <w:szCs w:val="20"/>
        </w:rPr>
        <w:t>on 20 of Chapter 40B of the 2006</w:t>
      </w:r>
      <w:r>
        <w:rPr>
          <w:sz w:val="20"/>
          <w:szCs w:val="20"/>
        </w:rPr>
        <w:t xml:space="preserve"> Official Edition of the General Laws is hereby amended by striking out in line 14 the word “reasonable” and replacing it with the words “ten percent”.</w:t>
      </w:r>
      <w:r>
        <w:rPr>
          <w:rFonts w:ascii="Times New Roman"/>
        </w:rPr>
        <w:tab/>
      </w:r>
    </w:p>
    <w:sectPr w:rsidR="00EE2C57" w:rsidSect="00EE2C5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2C57"/>
    <w:rsid w:val="00635B69"/>
    <w:rsid w:val="00C70E82"/>
    <w:rsid w:val="00EE2C57"/>
    <w:rsid w:val="00F1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10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LEG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3</cp:revision>
  <dcterms:created xsi:type="dcterms:W3CDTF">2008-12-30T19:29:00Z</dcterms:created>
  <dcterms:modified xsi:type="dcterms:W3CDTF">2009-01-06T20:41:00Z</dcterms:modified>
</cp:coreProperties>
</file>