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30" w:rsidRDefault="00CE7AA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823D30" w:rsidRDefault="00CE7AA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01268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23D30" w:rsidRDefault="00CE7A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23D30" w:rsidRDefault="00CE7A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3D30" w:rsidRDefault="00CE7AA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23D30" w:rsidRDefault="00CE7AA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</w:t>
      </w:r>
    </w:p>
    <w:p w:rsidR="00823D30" w:rsidRDefault="00CE7AA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3D30" w:rsidRDefault="00CE7AA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23D30" w:rsidRDefault="00CE7AA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23D30" w:rsidRDefault="00CE7AA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liability of the Massachusetts Bay Transportation Authority.</w:t>
      </w:r>
      <w:proofErr w:type="gramEnd"/>
    </w:p>
    <w:p w:rsidR="00823D30" w:rsidRDefault="00CE7A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3D30" w:rsidRDefault="00CE7AA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23D30" w:rsidRDefault="00823D3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23D3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23D30" w:rsidRDefault="00CE7AA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23D30" w:rsidRDefault="00CE7AA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23D30">
            <w:tc>
              <w:tcPr>
                <w:tcW w:w="4500" w:type="dxa"/>
              </w:tcPr>
              <w:p w:rsidR="00823D30" w:rsidRDefault="00CE7AA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G. Greene, Jr.</w:t>
                </w:r>
              </w:p>
            </w:tc>
            <w:tc>
              <w:tcPr>
                <w:tcW w:w="4500" w:type="dxa"/>
              </w:tcPr>
              <w:p w:rsidR="00823D30" w:rsidRDefault="00CE7AA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22nd Middlesex</w:t>
                </w:r>
              </w:p>
            </w:tc>
          </w:tr>
        </w:tbl>
      </w:sdtContent>
    </w:sdt>
    <w:p w:rsidR="00823D30" w:rsidRDefault="00CE7AA8">
      <w:pPr>
        <w:suppressLineNumbers/>
      </w:pPr>
      <w:r>
        <w:br w:type="page"/>
      </w:r>
    </w:p>
    <w:p w:rsidR="00823D30" w:rsidRDefault="00CE7AA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</w:t>
      </w:r>
      <w:r w:rsidR="00012685">
        <w:rPr>
          <w:rFonts w:ascii="Times New Roman"/>
          <w:sz w:val="24"/>
        </w:rPr>
        <w:t xml:space="preserve"> SESSION</w:t>
      </w:r>
      <w:r w:rsidR="00012685">
        <w:rPr>
          <w:rFonts w:ascii="Times New Roman"/>
          <w:sz w:val="24"/>
        </w:rPr>
        <w:br/>
        <w:t>SEE HOUSE, NO. 3502 OF</w:t>
      </w:r>
      <w:r>
        <w:rPr>
          <w:rFonts w:ascii="Times New Roman"/>
          <w:sz w:val="24"/>
        </w:rPr>
        <w:t>.]</w:t>
      </w:r>
    </w:p>
    <w:p w:rsidR="00823D30" w:rsidRDefault="00CE7A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23D30" w:rsidRDefault="00CE7A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23D30" w:rsidRDefault="00CE7AA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23D30" w:rsidRDefault="00CE7A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23D30" w:rsidRDefault="00CE7AA8">
      <w:pPr>
        <w:suppressLineNumbers/>
        <w:spacing w:after="2"/>
      </w:pPr>
      <w:r>
        <w:rPr>
          <w:sz w:val="14"/>
        </w:rPr>
        <w:br/>
      </w:r>
      <w:r>
        <w:br/>
      </w:r>
    </w:p>
    <w:p w:rsidR="00823D30" w:rsidRDefault="00CE7AA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liability of the Massachusetts Bay Transportation Authority.</w:t>
      </w:r>
      <w:proofErr w:type="gramEnd"/>
      <w:r>
        <w:br/>
      </w:r>
      <w:r>
        <w:br/>
      </w:r>
      <w:r>
        <w:br/>
      </w:r>
    </w:p>
    <w:p w:rsidR="00823D30" w:rsidRDefault="00CE7AA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E7AA8" w:rsidRPr="00CE7AA8" w:rsidRDefault="00CE7AA8" w:rsidP="00CE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CE7AA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CE7AA8">
        <w:rPr>
          <w:rFonts w:ascii="Times New Roman" w:eastAsia="Times New Roman" w:hAnsi="Times New Roman" w:cs="Times New Roman"/>
          <w:sz w:val="20"/>
          <w:szCs w:val="20"/>
        </w:rPr>
        <w:t>  Section 38 of Chapter 161A of the Genera</w:t>
      </w:r>
      <w:r w:rsidR="00012685">
        <w:rPr>
          <w:rFonts w:ascii="Times New Roman" w:eastAsia="Times New Roman" w:hAnsi="Times New Roman" w:cs="Times New Roman"/>
          <w:sz w:val="20"/>
          <w:szCs w:val="20"/>
        </w:rPr>
        <w:t>l Laws, as appearing in the 2006</w:t>
      </w:r>
      <w:r w:rsidRPr="00CE7AA8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in the first paragraph by inserting after the word “company” the word</w:t>
      </w:r>
      <w:proofErr w:type="gramStart"/>
      <w:r w:rsidRPr="00CE7AA8">
        <w:rPr>
          <w:rFonts w:ascii="Times New Roman" w:eastAsia="Times New Roman" w:hAnsi="Times New Roman" w:cs="Times New Roman"/>
          <w:sz w:val="20"/>
          <w:szCs w:val="20"/>
        </w:rPr>
        <w:t>:—</w:t>
      </w:r>
      <w:proofErr w:type="gramEnd"/>
      <w:r w:rsidRPr="00CE7AA8">
        <w:rPr>
          <w:rFonts w:ascii="Times New Roman" w:eastAsia="Times New Roman" w:hAnsi="Times New Roman" w:cs="Times New Roman"/>
          <w:sz w:val="20"/>
          <w:szCs w:val="20"/>
        </w:rPr>
        <w:t xml:space="preserve"> except that in any action brought against the Authority, the Authority shall not be liable for punitive damages.</w:t>
      </w:r>
    </w:p>
    <w:p w:rsidR="00823D30" w:rsidRDefault="00CE7AA8">
      <w:pPr>
        <w:spacing w:line="336" w:lineRule="auto"/>
      </w:pPr>
      <w:r>
        <w:rPr>
          <w:rFonts w:ascii="Times New Roman"/>
        </w:rPr>
        <w:tab/>
      </w:r>
    </w:p>
    <w:sectPr w:rsidR="00823D30" w:rsidSect="00823D3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3D30"/>
    <w:rsid w:val="00012685"/>
    <w:rsid w:val="004D3E7E"/>
    <w:rsid w:val="00823D30"/>
    <w:rsid w:val="00CE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A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7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1122</Characters>
  <Application>Microsoft Office Word</Application>
  <DocSecurity>0</DocSecurity>
  <Lines>9</Lines>
  <Paragraphs>2</Paragraphs>
  <ScaleCrop>false</ScaleCrop>
  <Company>LEG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3</cp:revision>
  <dcterms:created xsi:type="dcterms:W3CDTF">2008-12-30T18:59:00Z</dcterms:created>
  <dcterms:modified xsi:type="dcterms:W3CDTF">2009-01-06T20:43:00Z</dcterms:modified>
</cp:coreProperties>
</file>