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65" w:rsidRDefault="000F3CDE">
      <w:pPr>
        <w:suppressLineNumbers/>
        <w:spacing w:after="2"/>
        <w:jc w:val="center"/>
      </w:pPr>
      <w:r>
        <w:rPr>
          <w:rFonts w:ascii="Arial"/>
          <w:sz w:val="18"/>
        </w:rPr>
        <w:t>HOUSE DOCKET, NO.         FILED ON: 1/14/2009</w:t>
      </w:r>
    </w:p>
    <w:p w:rsidR="00C23F65" w:rsidRDefault="000F3CD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3CDE" w:rsidP="00DB534B">
            <w:pPr>
              <w:suppressLineNumbers/>
              <w:jc w:val="right"/>
              <w:rPr>
                <w:b/>
                <w:sz w:val="28"/>
              </w:rPr>
            </w:pPr>
          </w:p>
        </w:tc>
      </w:tr>
    </w:tbl>
    <w:p w:rsidR="00C23F65" w:rsidRDefault="000F3CDE">
      <w:pPr>
        <w:suppressLineNumbers/>
        <w:spacing w:before="2" w:after="2"/>
        <w:jc w:val="center"/>
      </w:pPr>
      <w:r>
        <w:rPr>
          <w:rFonts w:ascii="Old English Text MT"/>
          <w:sz w:val="32"/>
        </w:rPr>
        <w:t>The Commonwealth of Massachusetts</w:t>
      </w:r>
    </w:p>
    <w:p w:rsidR="00C23F65" w:rsidRDefault="000F3CDE">
      <w:pPr>
        <w:suppressLineNumbers/>
        <w:spacing w:after="2"/>
        <w:jc w:val="center"/>
      </w:pPr>
      <w:r>
        <w:rPr>
          <w:rFonts w:ascii="Times New Roman"/>
          <w:b/>
          <w:sz w:val="32"/>
          <w:vertAlign w:val="superscript"/>
        </w:rPr>
        <w:t>_______________</w:t>
      </w:r>
    </w:p>
    <w:p w:rsidR="00C23F65" w:rsidRDefault="000F3CDE">
      <w:pPr>
        <w:suppressLineNumbers/>
        <w:spacing w:before="2"/>
        <w:jc w:val="center"/>
      </w:pPr>
      <w:r>
        <w:rPr>
          <w:rFonts w:ascii="Times New Roman"/>
          <w:sz w:val="20"/>
        </w:rPr>
        <w:t>PRESENTED BY:</w:t>
      </w:r>
    </w:p>
    <w:p w:rsidR="00C23F65" w:rsidRDefault="000F3CDE">
      <w:pPr>
        <w:suppressLineNumbers/>
        <w:spacing w:after="2"/>
        <w:jc w:val="center"/>
      </w:pPr>
      <w:r>
        <w:rPr>
          <w:rFonts w:ascii="Times New Roman"/>
          <w:b/>
          <w:sz w:val="24"/>
        </w:rPr>
        <w:t>Bradford R. Hill</w:t>
      </w:r>
    </w:p>
    <w:p w:rsidR="00C23F65" w:rsidRDefault="000F3CDE">
      <w:pPr>
        <w:suppressLineNumbers/>
        <w:jc w:val="center"/>
      </w:pPr>
      <w:r>
        <w:rPr>
          <w:rFonts w:ascii="Times New Roman"/>
          <w:b/>
          <w:sz w:val="32"/>
          <w:vertAlign w:val="superscript"/>
        </w:rPr>
        <w:t>_______________</w:t>
      </w:r>
    </w:p>
    <w:p w:rsidR="00C23F65" w:rsidRDefault="000F3C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3F65" w:rsidRDefault="000F3CDE">
      <w:pPr>
        <w:suppressLineNumbers/>
      </w:pPr>
      <w:r>
        <w:rPr>
          <w:rFonts w:ascii="Times New Roman"/>
          <w:sz w:val="20"/>
        </w:rPr>
        <w:tab/>
        <w:t>The undersigned legislators and/or citizens respectfully petition for the passage of the accompanying bill:</w:t>
      </w:r>
    </w:p>
    <w:p w:rsidR="00C23F65" w:rsidRDefault="000F3CDE">
      <w:pPr>
        <w:suppressLineNumbers/>
        <w:spacing w:after="2"/>
        <w:jc w:val="center"/>
      </w:pPr>
      <w:proofErr w:type="gramStart"/>
      <w:r>
        <w:rPr>
          <w:rFonts w:ascii="Times New Roman"/>
          <w:sz w:val="24"/>
        </w:rPr>
        <w:t xml:space="preserve">An Act relative to bullying </w:t>
      </w:r>
      <w:r>
        <w:rPr>
          <w:rFonts w:ascii="Times New Roman"/>
          <w:sz w:val="24"/>
        </w:rPr>
        <w:t>in schools.</w:t>
      </w:r>
      <w:proofErr w:type="gramEnd"/>
    </w:p>
    <w:p w:rsidR="00C23F65" w:rsidRDefault="000F3CDE">
      <w:pPr>
        <w:suppressLineNumbers/>
        <w:spacing w:after="2"/>
        <w:jc w:val="center"/>
      </w:pPr>
      <w:r>
        <w:rPr>
          <w:rFonts w:ascii="Times New Roman"/>
          <w:b/>
          <w:sz w:val="32"/>
          <w:vertAlign w:val="superscript"/>
        </w:rPr>
        <w:t>_______________</w:t>
      </w:r>
    </w:p>
    <w:p w:rsidR="00C23F65" w:rsidRDefault="000F3CDE">
      <w:pPr>
        <w:suppressLineNumbers/>
        <w:jc w:val="center"/>
      </w:pPr>
      <w:r>
        <w:rPr>
          <w:rFonts w:ascii="Times New Roman"/>
          <w:sz w:val="20"/>
        </w:rPr>
        <w:t>PETITION OF:</w:t>
      </w:r>
    </w:p>
    <w:p w:rsidR="00C23F65" w:rsidRDefault="00C23F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3F65">
            <w:tblPrEx>
              <w:tblCellMar>
                <w:top w:w="0" w:type="dxa"/>
                <w:bottom w:w="0" w:type="dxa"/>
              </w:tblCellMar>
            </w:tblPrEx>
            <w:tc>
              <w:tcPr>
                <w:tcW w:w="4500" w:type="dxa"/>
                <w:tcBorders>
                  <w:top w:val="nil"/>
                  <w:bottom w:val="single" w:sz="4" w:space="0" w:color="auto"/>
                  <w:right w:val="single" w:sz="4" w:space="0" w:color="auto"/>
                </w:tcBorders>
              </w:tcPr>
              <w:p w:rsidR="00C23F65" w:rsidRDefault="000F3C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3F65" w:rsidRDefault="000F3CDE">
                <w:pPr>
                  <w:suppressLineNumbers/>
                  <w:spacing w:after="2"/>
                  <w:rPr>
                    <w:smallCaps/>
                  </w:rPr>
                </w:pPr>
                <w:r>
                  <w:rPr>
                    <w:rFonts w:ascii="Times New Roman"/>
                    <w:smallCaps/>
                    <w:sz w:val="24"/>
                  </w:rPr>
                  <w:t>District/Address:</w:t>
                </w:r>
              </w:p>
            </w:tc>
          </w:tr>
          <w:tr w:rsidR="00C23F65">
            <w:tblPrEx>
              <w:tblCellMar>
                <w:top w:w="0" w:type="dxa"/>
                <w:bottom w:w="0" w:type="dxa"/>
              </w:tblCellMar>
            </w:tblPrEx>
            <w:tc>
              <w:tcPr>
                <w:tcW w:w="4500" w:type="dxa"/>
              </w:tcPr>
              <w:p w:rsidR="00C23F65" w:rsidRDefault="000F3CDE">
                <w:pPr>
                  <w:suppressLineNumbers/>
                  <w:spacing w:after="2"/>
                  <w:rPr>
                    <w:rFonts w:ascii="Times New Roman"/>
                  </w:rPr>
                </w:pPr>
                <w:r>
                  <w:rPr>
                    <w:rFonts w:ascii="Times New Roman"/>
                  </w:rPr>
                  <w:t>Bradford R. Hill</w:t>
                </w:r>
              </w:p>
            </w:tc>
            <w:tc>
              <w:tcPr>
                <w:tcW w:w="4500" w:type="dxa"/>
              </w:tcPr>
              <w:p w:rsidR="00C23F65" w:rsidRDefault="000F3CDE">
                <w:pPr>
                  <w:suppressLineNumbers/>
                  <w:spacing w:after="2"/>
                  <w:rPr>
                    <w:rFonts w:ascii="Times New Roman"/>
                  </w:rPr>
                </w:pPr>
                <w:r>
                  <w:rPr>
                    <w:rFonts w:ascii="Times New Roman"/>
                  </w:rPr>
                  <w:t>4th Essex</w:t>
                </w:r>
              </w:p>
            </w:tc>
          </w:tr>
        </w:tbl>
      </w:sdtContent>
    </w:sdt>
    <w:p w:rsidR="00C23F65" w:rsidRDefault="000F3CDE">
      <w:pPr>
        <w:suppressLineNumbers/>
      </w:pPr>
      <w:r>
        <w:br w:type="page"/>
      </w:r>
    </w:p>
    <w:p w:rsidR="00C23F65" w:rsidRDefault="000F3CDE">
      <w:pPr>
        <w:suppressLineNumbers/>
        <w:jc w:val="center"/>
      </w:pPr>
      <w:r>
        <w:rPr>
          <w:rFonts w:ascii="Times New Roman"/>
          <w:sz w:val="24"/>
        </w:rPr>
        <w:lastRenderedPageBreak/>
        <w:t>[SIMILAR MATTER FILED IN PREVIOUS SESSION</w:t>
      </w:r>
      <w:r>
        <w:rPr>
          <w:rFonts w:ascii="Times New Roman"/>
          <w:sz w:val="24"/>
        </w:rPr>
        <w:br/>
        <w:t>SEE HOUSE, NO. 454 OF 2007-2008.]</w:t>
      </w:r>
    </w:p>
    <w:p w:rsidR="00C23F65" w:rsidRDefault="000F3CDE">
      <w:pPr>
        <w:suppressLineNumbers/>
        <w:spacing w:before="2" w:after="2"/>
        <w:jc w:val="center"/>
      </w:pPr>
      <w:r>
        <w:rPr>
          <w:rFonts w:ascii="Old English Text MT"/>
          <w:sz w:val="32"/>
        </w:rPr>
        <w:t>The Commonwealth of Massachusetts</w:t>
      </w:r>
      <w:r>
        <w:rPr>
          <w:rFonts w:ascii="Old English Text MT"/>
          <w:sz w:val="32"/>
        </w:rPr>
        <w:br/>
      </w:r>
    </w:p>
    <w:p w:rsidR="00C23F65" w:rsidRDefault="000F3CDE">
      <w:pPr>
        <w:suppressLineNumbers/>
        <w:spacing w:after="2"/>
        <w:jc w:val="center"/>
      </w:pPr>
      <w:r>
        <w:rPr>
          <w:rFonts w:ascii="Times New Roman"/>
          <w:b/>
          <w:sz w:val="24"/>
          <w:vertAlign w:val="superscript"/>
        </w:rPr>
        <w:t>_______________</w:t>
      </w:r>
    </w:p>
    <w:p w:rsidR="00C23F65" w:rsidRDefault="000F3CDE">
      <w:pPr>
        <w:suppressLineNumbers/>
        <w:spacing w:after="2"/>
        <w:jc w:val="center"/>
      </w:pPr>
      <w:r>
        <w:rPr>
          <w:rFonts w:ascii="Times New Roman"/>
          <w:b/>
          <w:sz w:val="18"/>
        </w:rPr>
        <w:t>In the Year Two Thousand and Nine</w:t>
      </w:r>
    </w:p>
    <w:p w:rsidR="00C23F65" w:rsidRDefault="000F3CDE">
      <w:pPr>
        <w:suppressLineNumbers/>
        <w:spacing w:after="2"/>
        <w:jc w:val="center"/>
      </w:pPr>
      <w:r>
        <w:rPr>
          <w:rFonts w:ascii="Times New Roman"/>
          <w:b/>
          <w:sz w:val="24"/>
          <w:vertAlign w:val="superscript"/>
        </w:rPr>
        <w:t>_______________</w:t>
      </w:r>
    </w:p>
    <w:p w:rsidR="00C23F65" w:rsidRDefault="000F3CDE">
      <w:pPr>
        <w:suppressLineNumbers/>
        <w:spacing w:after="2"/>
      </w:pPr>
      <w:r>
        <w:rPr>
          <w:sz w:val="14"/>
        </w:rPr>
        <w:br/>
      </w:r>
      <w:r>
        <w:br/>
      </w:r>
    </w:p>
    <w:p w:rsidR="00C23F65" w:rsidRDefault="000F3CDE">
      <w:pPr>
        <w:suppressLineNumbers/>
      </w:pPr>
      <w:proofErr w:type="gramStart"/>
      <w:r>
        <w:rPr>
          <w:rFonts w:ascii="Times New Roman"/>
          <w:smallCaps/>
          <w:sz w:val="28"/>
        </w:rPr>
        <w:t>An Act relative to bullying in schools.</w:t>
      </w:r>
      <w:proofErr w:type="gramEnd"/>
      <w:r>
        <w:br/>
      </w:r>
      <w:r>
        <w:br/>
      </w:r>
      <w:r>
        <w:br/>
      </w:r>
    </w:p>
    <w:p w:rsidR="00C23F65" w:rsidRDefault="000F3C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3CDE" w:rsidRDefault="000F3CDE" w:rsidP="000F3CDE">
      <w:r>
        <w:rPr>
          <w:rFonts w:ascii="Times New Roman"/>
        </w:rPr>
        <w:tab/>
      </w:r>
      <w:r>
        <w:t>SECTION I – Legislative Findings</w:t>
      </w:r>
    </w:p>
    <w:p w:rsidR="000F3CDE" w:rsidRDefault="000F3CDE" w:rsidP="000F3CDE"/>
    <w:p w:rsidR="000F3CDE" w:rsidRDefault="000F3CDE" w:rsidP="000F3CDE">
      <w:r>
        <w:t>The Legislature finds that a safe and civil environment in school is necessary for students to learn and achieve high academic standards.  The Legislature finds that harassment, intimidation or bullying, like other disruptive or violent behavior, is conduct that disrupts both a student’s ability to learn and a school’s ability to educate its students in a safe, nonthreatening environment.</w:t>
      </w:r>
    </w:p>
    <w:p w:rsidR="000F3CDE" w:rsidRDefault="000F3CDE" w:rsidP="000F3CDE"/>
    <w:p w:rsidR="000F3CDE" w:rsidRDefault="000F3CDE" w:rsidP="000F3CDE">
      <w:r>
        <w:t>The legislature further finds that students learn by example.  The legislature charges school administrators, faculty, staff and volunteers with demonstrating appropriate behavior, treating others with civility and respect, and refusing to tolerate harassment, intimidation or bullying.</w:t>
      </w:r>
    </w:p>
    <w:p w:rsidR="000F3CDE" w:rsidRDefault="000F3CDE" w:rsidP="000F3CDE"/>
    <w:p w:rsidR="000F3CDE" w:rsidRDefault="000F3CDE" w:rsidP="000F3CDE">
      <w:r>
        <w:t>SECTION II – Definitions</w:t>
      </w:r>
    </w:p>
    <w:p w:rsidR="000F3CDE" w:rsidRDefault="000F3CDE" w:rsidP="000F3CDE"/>
    <w:p w:rsidR="000F3CDE" w:rsidRDefault="000F3CDE" w:rsidP="000F3CDE">
      <w:r>
        <w:t>As used in this article, “harassment, intimidation or bullying” means any intentional gesture or any intentional written, verbal or physical act or threat that:</w:t>
      </w:r>
    </w:p>
    <w:p w:rsidR="000F3CDE" w:rsidRDefault="000F3CDE" w:rsidP="000F3CDE"/>
    <w:p w:rsidR="000F3CDE" w:rsidRDefault="000F3CDE" w:rsidP="000F3CDE">
      <w:pPr>
        <w:numPr>
          <w:ilvl w:val="0"/>
          <w:numId w:val="1"/>
        </w:numPr>
        <w:spacing w:after="0" w:line="240" w:lineRule="auto"/>
      </w:pPr>
      <w:r>
        <w:lastRenderedPageBreak/>
        <w:t>a reasonable person, under the circumstances, should know would have the effect of:</w:t>
      </w:r>
    </w:p>
    <w:p w:rsidR="000F3CDE" w:rsidRDefault="000F3CDE" w:rsidP="000F3CDE">
      <w:pPr>
        <w:ind w:left="360"/>
      </w:pPr>
    </w:p>
    <w:p w:rsidR="000F3CDE" w:rsidRDefault="000F3CDE" w:rsidP="000F3CDE">
      <w:pPr>
        <w:numPr>
          <w:ilvl w:val="1"/>
          <w:numId w:val="1"/>
        </w:numPr>
        <w:spacing w:after="0" w:line="240" w:lineRule="auto"/>
      </w:pPr>
      <w:r>
        <w:t>Harming a student;</w:t>
      </w:r>
    </w:p>
    <w:p w:rsidR="000F3CDE" w:rsidRDefault="000F3CDE" w:rsidP="000F3CDE">
      <w:pPr>
        <w:numPr>
          <w:ilvl w:val="1"/>
          <w:numId w:val="1"/>
        </w:numPr>
        <w:spacing w:after="0" w:line="240" w:lineRule="auto"/>
      </w:pPr>
      <w:r>
        <w:t>Damaging a student’s property;</w:t>
      </w:r>
    </w:p>
    <w:p w:rsidR="000F3CDE" w:rsidRDefault="000F3CDE" w:rsidP="000F3CDE">
      <w:pPr>
        <w:numPr>
          <w:ilvl w:val="1"/>
          <w:numId w:val="1"/>
        </w:numPr>
        <w:spacing w:after="0" w:line="240" w:lineRule="auto"/>
      </w:pPr>
      <w:r>
        <w:t>Placing a student in reasonable fear of harm to his or her person; or</w:t>
      </w:r>
    </w:p>
    <w:p w:rsidR="000F3CDE" w:rsidRDefault="000F3CDE" w:rsidP="000F3CDE">
      <w:pPr>
        <w:numPr>
          <w:ilvl w:val="1"/>
          <w:numId w:val="1"/>
        </w:numPr>
        <w:spacing w:after="0" w:line="240" w:lineRule="auto"/>
      </w:pPr>
      <w:r>
        <w:t>Placing a student in reasonable fear of damage to his or her property; or</w:t>
      </w:r>
    </w:p>
    <w:p w:rsidR="000F3CDE" w:rsidRDefault="000F3CDE" w:rsidP="000F3CDE">
      <w:pPr>
        <w:ind w:left="1440"/>
      </w:pPr>
    </w:p>
    <w:p w:rsidR="000F3CDE" w:rsidRDefault="000F3CDE" w:rsidP="000F3CDE">
      <w:pPr>
        <w:numPr>
          <w:ilvl w:val="0"/>
          <w:numId w:val="1"/>
        </w:numPr>
        <w:spacing w:after="0" w:line="240" w:lineRule="auto"/>
      </w:pPr>
      <w:proofErr w:type="gramStart"/>
      <w:r>
        <w:t>is</w:t>
      </w:r>
      <w:proofErr w:type="gramEnd"/>
      <w:r>
        <w:t xml:space="preserve"> sufficiently severe, persistent or pervasive that it creates an intimidating, threatening or abusive educational environment for a student.</w:t>
      </w:r>
    </w:p>
    <w:p w:rsidR="000F3CDE" w:rsidRDefault="000F3CDE" w:rsidP="000F3CDE"/>
    <w:p w:rsidR="000F3CDE" w:rsidRDefault="000F3CDE" w:rsidP="000F3CDE">
      <w:r>
        <w:t>SECTION III – Policy prohibiting harassment, intimidation or bullying</w:t>
      </w:r>
    </w:p>
    <w:p w:rsidR="000F3CDE" w:rsidRDefault="000F3CDE" w:rsidP="000F3CDE"/>
    <w:p w:rsidR="000F3CDE" w:rsidRDefault="000F3CDE" w:rsidP="000F3CDE">
      <w:pPr>
        <w:numPr>
          <w:ilvl w:val="0"/>
          <w:numId w:val="2"/>
        </w:numPr>
        <w:spacing w:after="0" w:line="240" w:lineRule="auto"/>
      </w:pPr>
      <w:r>
        <w:t>Each county/school board of education shall establish a policy prohibiting harassment, intimidation or bullying.  Each county/school board has control over the content of its policy as long as the policy contains, at a minimum, the requirements of subdivision (b) of this section.  The policy shall be adopted through a process that includes representation of parents or guardians, school employees, school volunteers, students and community members.</w:t>
      </w:r>
    </w:p>
    <w:p w:rsidR="000F3CDE" w:rsidRDefault="000F3CDE" w:rsidP="000F3CDE">
      <w:pPr>
        <w:ind w:left="720"/>
      </w:pPr>
    </w:p>
    <w:p w:rsidR="000F3CDE" w:rsidRDefault="000F3CDE" w:rsidP="000F3CDE">
      <w:pPr>
        <w:numPr>
          <w:ilvl w:val="0"/>
          <w:numId w:val="2"/>
        </w:numPr>
        <w:spacing w:after="0" w:line="240" w:lineRule="auto"/>
      </w:pPr>
      <w:r>
        <w:t>Each county/school board policy shall, at a minimum, include the following components:</w:t>
      </w:r>
    </w:p>
    <w:p w:rsidR="000F3CDE" w:rsidRDefault="000F3CDE" w:rsidP="000F3CDE"/>
    <w:p w:rsidR="000F3CDE" w:rsidRDefault="000F3CDE" w:rsidP="000F3CDE">
      <w:pPr>
        <w:numPr>
          <w:ilvl w:val="1"/>
          <w:numId w:val="1"/>
        </w:numPr>
        <w:spacing w:after="0" w:line="240" w:lineRule="auto"/>
      </w:pPr>
      <w:r>
        <w:t>A statement prohibiting harassment, intimidation or bullying of any student on school property, on a school bus or other school-related vehicle, at an official school bus stop, or at a school-sponsored activity or event whether or not it is held on school premises;</w:t>
      </w:r>
    </w:p>
    <w:p w:rsidR="000F3CDE" w:rsidRDefault="000F3CDE" w:rsidP="000F3CDE">
      <w:pPr>
        <w:ind w:left="1440"/>
      </w:pPr>
    </w:p>
    <w:p w:rsidR="000F3CDE" w:rsidRDefault="000F3CDE" w:rsidP="000F3CDE">
      <w:pPr>
        <w:numPr>
          <w:ilvl w:val="1"/>
          <w:numId w:val="1"/>
        </w:numPr>
        <w:spacing w:after="0" w:line="240" w:lineRule="auto"/>
      </w:pPr>
      <w:r>
        <w:t>A definition of harassment, intimidation or bullying no less inclusive than that in section two of this article;</w:t>
      </w:r>
    </w:p>
    <w:p w:rsidR="000F3CDE" w:rsidRDefault="000F3CDE" w:rsidP="000F3CDE"/>
    <w:p w:rsidR="000F3CDE" w:rsidRDefault="000F3CDE" w:rsidP="000F3CDE">
      <w:pPr>
        <w:numPr>
          <w:ilvl w:val="1"/>
          <w:numId w:val="1"/>
        </w:numPr>
        <w:spacing w:after="0" w:line="240" w:lineRule="auto"/>
      </w:pPr>
      <w:r>
        <w:t>A description of the type of behavior expected from each student;</w:t>
      </w:r>
    </w:p>
    <w:p w:rsidR="000F3CDE" w:rsidRDefault="000F3CDE" w:rsidP="000F3CDE"/>
    <w:p w:rsidR="000F3CDE" w:rsidRDefault="000F3CDE" w:rsidP="000F3CDE">
      <w:pPr>
        <w:numPr>
          <w:ilvl w:val="1"/>
          <w:numId w:val="1"/>
        </w:numPr>
        <w:spacing w:after="0" w:line="240" w:lineRule="auto"/>
      </w:pPr>
      <w:r>
        <w:t xml:space="preserve">Consequences and appropriate remedial action for a person who commits an act of harassment, intimidation, or bullying; </w:t>
      </w:r>
    </w:p>
    <w:p w:rsidR="000F3CDE" w:rsidRDefault="000F3CDE" w:rsidP="000F3CDE"/>
    <w:p w:rsidR="000F3CDE" w:rsidRDefault="000F3CDE" w:rsidP="000F3CDE">
      <w:pPr>
        <w:numPr>
          <w:ilvl w:val="1"/>
          <w:numId w:val="1"/>
        </w:numPr>
        <w:spacing w:after="0" w:line="240" w:lineRule="auto"/>
      </w:pPr>
      <w:r>
        <w:t xml:space="preserve">A procedure for reporting an act of harassment, intimidation, or bullying, including a provision that permits a person to report an act of harassment, intimidation, or bullying anonymously.  However, this subdivision shall not be </w:t>
      </w:r>
      <w:r>
        <w:lastRenderedPageBreak/>
        <w:t>construed to permit formal disciplinary action solely based on an anonymous report;</w:t>
      </w:r>
    </w:p>
    <w:p w:rsidR="000F3CDE" w:rsidRDefault="000F3CDE" w:rsidP="000F3CDE"/>
    <w:p w:rsidR="000F3CDE" w:rsidRDefault="000F3CDE" w:rsidP="000F3CDE">
      <w:pPr>
        <w:numPr>
          <w:ilvl w:val="1"/>
          <w:numId w:val="1"/>
        </w:numPr>
        <w:spacing w:after="0" w:line="240" w:lineRule="auto"/>
      </w:pPr>
      <w:r>
        <w:t>A requirement that school personnel report prohibited incidents of which they are aware;</w:t>
      </w:r>
    </w:p>
    <w:p w:rsidR="000F3CDE" w:rsidRDefault="000F3CDE" w:rsidP="000F3CDE"/>
    <w:p w:rsidR="000F3CDE" w:rsidRDefault="000F3CDE" w:rsidP="000F3CDE">
      <w:pPr>
        <w:numPr>
          <w:ilvl w:val="1"/>
          <w:numId w:val="1"/>
        </w:numPr>
        <w:spacing w:after="0" w:line="240" w:lineRule="auto"/>
      </w:pPr>
      <w:r>
        <w:t>A procedure for responding to any reported act of harassment, intimidation, or bullying;</w:t>
      </w:r>
    </w:p>
    <w:p w:rsidR="000F3CDE" w:rsidRDefault="000F3CDE" w:rsidP="000F3CDE"/>
    <w:p w:rsidR="000F3CDE" w:rsidRDefault="000F3CDE" w:rsidP="000F3CDE">
      <w:pPr>
        <w:numPr>
          <w:ilvl w:val="1"/>
          <w:numId w:val="1"/>
        </w:numPr>
        <w:spacing w:after="0" w:line="240" w:lineRule="auto"/>
      </w:pPr>
      <w:r>
        <w:t>A procedure for prompt investigation of reports of violations and complaints, identifying either the principal or the principal’s designee as the person responsible for the investigation;</w:t>
      </w:r>
    </w:p>
    <w:p w:rsidR="000F3CDE" w:rsidRDefault="000F3CDE" w:rsidP="000F3CDE"/>
    <w:p w:rsidR="000F3CDE" w:rsidRDefault="000F3CDE" w:rsidP="000F3CDE">
      <w:pPr>
        <w:numPr>
          <w:ilvl w:val="1"/>
          <w:numId w:val="1"/>
        </w:numPr>
        <w:spacing w:after="0" w:line="240" w:lineRule="auto"/>
      </w:pPr>
      <w:r>
        <w:t>A requirement that parents or guardians of any student involved in an incident prohibited pursuant to this article be notified;</w:t>
      </w:r>
    </w:p>
    <w:p w:rsidR="000F3CDE" w:rsidRDefault="000F3CDE" w:rsidP="000F3CDE"/>
    <w:p w:rsidR="000F3CDE" w:rsidRDefault="000F3CDE" w:rsidP="000F3CDE">
      <w:pPr>
        <w:numPr>
          <w:ilvl w:val="1"/>
          <w:numId w:val="1"/>
        </w:numPr>
        <w:spacing w:after="0" w:line="240" w:lineRule="auto"/>
      </w:pPr>
      <w:r>
        <w:t>The range of ways in which a school will respond once an incident of harassment, intimidation, or bullying is identified and</w:t>
      </w:r>
    </w:p>
    <w:p w:rsidR="000F3CDE" w:rsidRDefault="000F3CDE" w:rsidP="000F3CDE"/>
    <w:p w:rsidR="000F3CDE" w:rsidRDefault="000F3CDE" w:rsidP="000F3CDE">
      <w:pPr>
        <w:numPr>
          <w:ilvl w:val="1"/>
          <w:numId w:val="1"/>
        </w:numPr>
        <w:spacing w:after="0" w:line="240" w:lineRule="auto"/>
      </w:pPr>
      <w:r>
        <w:t>A procedure for documenting any prohibited incident that is reported.</w:t>
      </w:r>
    </w:p>
    <w:p w:rsidR="000F3CDE" w:rsidRDefault="000F3CDE" w:rsidP="000F3CDE"/>
    <w:p w:rsidR="000F3CDE" w:rsidRDefault="000F3CDE" w:rsidP="000F3CDE">
      <w:pPr>
        <w:numPr>
          <w:ilvl w:val="1"/>
          <w:numId w:val="1"/>
        </w:numPr>
        <w:spacing w:after="0" w:line="240" w:lineRule="auto"/>
      </w:pPr>
      <w:r>
        <w:t>A statement that prohibits reprisal or retaliation against any person who reports an act of harassment, intimidation, or bullying, and the consequences and appropriate remedial action for a person who engages in that type of reprisal or retaliation;</w:t>
      </w:r>
    </w:p>
    <w:p w:rsidR="000F3CDE" w:rsidRDefault="000F3CDE" w:rsidP="000F3CDE"/>
    <w:p w:rsidR="000F3CDE" w:rsidRDefault="000F3CDE" w:rsidP="000F3CDE">
      <w:pPr>
        <w:numPr>
          <w:ilvl w:val="1"/>
          <w:numId w:val="1"/>
        </w:numPr>
        <w:spacing w:after="0" w:line="240" w:lineRule="auto"/>
      </w:pPr>
      <w:r>
        <w:t>A strategy for protecting a victim from additional harassment, intimidation or bullying, and from retaliation following a report;</w:t>
      </w:r>
    </w:p>
    <w:p w:rsidR="000F3CDE" w:rsidRDefault="000F3CDE" w:rsidP="000F3CDE"/>
    <w:p w:rsidR="000F3CDE" w:rsidRDefault="000F3CDE" w:rsidP="000F3CDE">
      <w:pPr>
        <w:numPr>
          <w:ilvl w:val="1"/>
          <w:numId w:val="1"/>
        </w:numPr>
        <w:spacing w:after="0" w:line="240" w:lineRule="auto"/>
      </w:pPr>
      <w:r>
        <w:t>A procedure for counseling students who have been victims or targets of bullying;</w:t>
      </w:r>
    </w:p>
    <w:p w:rsidR="000F3CDE" w:rsidRDefault="000F3CDE" w:rsidP="000F3CDE"/>
    <w:p w:rsidR="000F3CDE" w:rsidRDefault="000F3CDE" w:rsidP="000F3CDE">
      <w:pPr>
        <w:numPr>
          <w:ilvl w:val="1"/>
          <w:numId w:val="1"/>
        </w:numPr>
        <w:spacing w:after="0" w:line="240" w:lineRule="auto"/>
      </w:pPr>
      <w:r>
        <w:t>Consequences and appropriate remedial action for a person found to have falsely accused another as a means of retaliation or as a means of harassment, intimidation, or bullying;</w:t>
      </w:r>
    </w:p>
    <w:p w:rsidR="000F3CDE" w:rsidRDefault="000F3CDE" w:rsidP="000F3CDE"/>
    <w:p w:rsidR="000F3CDE" w:rsidRDefault="000F3CDE" w:rsidP="000F3CDE">
      <w:pPr>
        <w:numPr>
          <w:ilvl w:val="1"/>
          <w:numId w:val="1"/>
        </w:numPr>
        <w:spacing w:after="0" w:line="240" w:lineRule="auto"/>
      </w:pPr>
      <w:r>
        <w:t>A disciplinary or counseling procedure for any student guilty of harassment, intimidation, or bullying;</w:t>
      </w:r>
    </w:p>
    <w:p w:rsidR="000F3CDE" w:rsidRDefault="000F3CDE" w:rsidP="000F3CDE"/>
    <w:p w:rsidR="000F3CDE" w:rsidRDefault="000F3CDE" w:rsidP="000F3CDE">
      <w:pPr>
        <w:numPr>
          <w:ilvl w:val="1"/>
          <w:numId w:val="1"/>
        </w:numPr>
        <w:spacing w:after="0" w:line="240" w:lineRule="auto"/>
      </w:pPr>
      <w:r>
        <w:t>A requirement that any information relating to a reported incident is confidential, and exempt from disclosure under the provisions of chapter… of this code and</w:t>
      </w:r>
    </w:p>
    <w:p w:rsidR="000F3CDE" w:rsidRDefault="000F3CDE" w:rsidP="000F3CDE"/>
    <w:p w:rsidR="000F3CDE" w:rsidRDefault="000F3CDE" w:rsidP="000F3CDE">
      <w:pPr>
        <w:numPr>
          <w:ilvl w:val="1"/>
          <w:numId w:val="1"/>
        </w:numPr>
        <w:spacing w:after="0" w:line="240" w:lineRule="auto"/>
      </w:pPr>
      <w:r>
        <w:t>A statement of how the policy is to be publicized including notice that the policy applies to participation in school-sponsored activities.</w:t>
      </w:r>
    </w:p>
    <w:p w:rsidR="000F3CDE" w:rsidRDefault="000F3CDE" w:rsidP="000F3CDE"/>
    <w:p w:rsidR="000F3CDE" w:rsidRDefault="000F3CDE" w:rsidP="000F3CDE">
      <w:pPr>
        <w:ind w:left="2160" w:hanging="720"/>
      </w:pPr>
      <w:r>
        <w:t>(c)</w:t>
      </w:r>
      <w:r>
        <w:tab/>
        <w:t>Each county/school board shall adopt the policy and submit a copy to the state superintendent of schools by the first day of September, in the year which this legislation takes effect.</w:t>
      </w:r>
    </w:p>
    <w:p w:rsidR="000F3CDE" w:rsidRDefault="000F3CDE" w:rsidP="000F3CDE">
      <w:pPr>
        <w:ind w:left="2160" w:hanging="720"/>
      </w:pPr>
    </w:p>
    <w:p w:rsidR="000F3CDE" w:rsidRDefault="000F3CDE" w:rsidP="000F3CDE">
      <w:pPr>
        <w:ind w:left="2160" w:hanging="720"/>
      </w:pPr>
      <w:r>
        <w:t>(d)</w:t>
      </w:r>
      <w:r>
        <w:tab/>
        <w:t>To assist county/school boards in developing their policies, for the prevention of harassment, intimidation, or bullying the Department of Education shall develop a model policy applicable to grades kindergarten through twelfth and post this policy on their website.  The model policy shall be issued by the first day of December 2005.</w:t>
      </w:r>
    </w:p>
    <w:p w:rsidR="000F3CDE" w:rsidRDefault="000F3CDE" w:rsidP="000F3CDE">
      <w:pPr>
        <w:ind w:left="2160" w:hanging="720"/>
      </w:pPr>
    </w:p>
    <w:p w:rsidR="000F3CDE" w:rsidRDefault="000F3CDE" w:rsidP="000F3CDE">
      <w:pPr>
        <w:numPr>
          <w:ilvl w:val="0"/>
          <w:numId w:val="3"/>
        </w:numPr>
        <w:spacing w:after="0" w:line="240" w:lineRule="auto"/>
      </w:pPr>
      <w:r>
        <w:t xml:space="preserve">      Notice of the county/school board’s policy shall appear in any       </w:t>
      </w:r>
    </w:p>
    <w:p w:rsidR="000F3CDE" w:rsidRDefault="000F3CDE" w:rsidP="000F3CDE">
      <w:pPr>
        <w:ind w:left="1440" w:firstLine="360"/>
      </w:pPr>
      <w:r>
        <w:t xml:space="preserve">      </w:t>
      </w:r>
      <w:proofErr w:type="gramStart"/>
      <w:r>
        <w:t>student</w:t>
      </w:r>
      <w:proofErr w:type="gramEnd"/>
      <w:r>
        <w:t xml:space="preserve"> handbooks, and in any county board publication, that sets   </w:t>
      </w:r>
    </w:p>
    <w:p w:rsidR="000F3CDE" w:rsidRDefault="000F3CDE" w:rsidP="000F3CDE">
      <w:pPr>
        <w:ind w:left="1440" w:firstLine="360"/>
      </w:pPr>
      <w:r>
        <w:t xml:space="preserve">      </w:t>
      </w:r>
      <w:proofErr w:type="gramStart"/>
      <w:r>
        <w:t>forth</w:t>
      </w:r>
      <w:proofErr w:type="gramEnd"/>
      <w:r>
        <w:t xml:space="preserve"> the comprehensive rules, procedures and standards of   </w:t>
      </w:r>
    </w:p>
    <w:p w:rsidR="000F3CDE" w:rsidRDefault="000F3CDE" w:rsidP="000F3CDE">
      <w:pPr>
        <w:ind w:left="1440" w:firstLine="360"/>
      </w:pPr>
      <w:r>
        <w:t xml:space="preserve">      </w:t>
      </w:r>
      <w:proofErr w:type="gramStart"/>
      <w:r>
        <w:t>conduct</w:t>
      </w:r>
      <w:proofErr w:type="gramEnd"/>
      <w:r>
        <w:t xml:space="preserve"> for its schools, and in its pupil handbooks.</w:t>
      </w:r>
    </w:p>
    <w:p w:rsidR="000F3CDE" w:rsidRDefault="000F3CDE" w:rsidP="000F3CDE"/>
    <w:p w:rsidR="000F3CDE" w:rsidRDefault="000F3CDE" w:rsidP="000F3CDE">
      <w:r>
        <w:t>SECTION IV – Prohibiting reprisal, retaliation, or false accusation</w:t>
      </w:r>
    </w:p>
    <w:p w:rsidR="000F3CDE" w:rsidRDefault="000F3CDE" w:rsidP="000F3CDE"/>
    <w:p w:rsidR="000F3CDE" w:rsidRDefault="000F3CDE" w:rsidP="000F3CDE">
      <w:pPr>
        <w:numPr>
          <w:ilvl w:val="0"/>
          <w:numId w:val="4"/>
        </w:numPr>
        <w:spacing w:after="0" w:line="240" w:lineRule="auto"/>
      </w:pPr>
      <w:r>
        <w:t xml:space="preserve">A school administrator, employee, pupil, or volunteer shall not     </w:t>
      </w:r>
    </w:p>
    <w:p w:rsidR="000F3CDE" w:rsidRDefault="000F3CDE" w:rsidP="000F3CDE">
      <w:pPr>
        <w:ind w:left="2160"/>
      </w:pPr>
      <w:proofErr w:type="gramStart"/>
      <w:r>
        <w:t>engage</w:t>
      </w:r>
      <w:proofErr w:type="gramEnd"/>
      <w:r>
        <w:t xml:space="preserve"> in reprisal, retaliation, or false accusation against a victim, witness, or one with reliable information about an act of harassment, intimidation, or bullying.</w:t>
      </w:r>
    </w:p>
    <w:p w:rsidR="000F3CDE" w:rsidRDefault="000F3CDE" w:rsidP="000F3CDE">
      <w:pPr>
        <w:ind w:left="2160"/>
      </w:pPr>
    </w:p>
    <w:p w:rsidR="000F3CDE" w:rsidRDefault="000F3CDE" w:rsidP="000F3CDE">
      <w:pPr>
        <w:numPr>
          <w:ilvl w:val="0"/>
          <w:numId w:val="4"/>
        </w:numPr>
        <w:spacing w:after="0" w:line="240" w:lineRule="auto"/>
      </w:pPr>
      <w:r>
        <w:t xml:space="preserve">A school administrator, employee, pupil, or volunteer who has </w:t>
      </w:r>
    </w:p>
    <w:p w:rsidR="000F3CDE" w:rsidRDefault="000F3CDE" w:rsidP="000F3CDE">
      <w:pPr>
        <w:ind w:left="2160"/>
      </w:pPr>
      <w:r>
        <w:t xml:space="preserve">witnessed, or has reliable information that a student has been subjected to, harassment, intimidation, or bullying, whether verbal or physical, is encouraged </w:t>
      </w:r>
      <w:r>
        <w:lastRenderedPageBreak/>
        <w:t>to report the incident to the appropriate school official designated by the school district’s or public school academy’s policy.</w:t>
      </w:r>
    </w:p>
    <w:p w:rsidR="000F3CDE" w:rsidRDefault="000F3CDE" w:rsidP="000F3CDE">
      <w:r>
        <w:br/>
        <w:t>SECTION V – Immunity</w:t>
      </w:r>
    </w:p>
    <w:p w:rsidR="000F3CDE" w:rsidRDefault="000F3CDE" w:rsidP="000F3CDE"/>
    <w:p w:rsidR="000F3CDE" w:rsidRDefault="000F3CDE" w:rsidP="000F3CDE">
      <w:r>
        <w:tab/>
      </w:r>
      <w:r>
        <w:tab/>
        <w:t xml:space="preserve">A school employee, student or volunteer is individually immune from a  </w:t>
      </w:r>
    </w:p>
    <w:p w:rsidR="000F3CDE" w:rsidRDefault="000F3CDE" w:rsidP="000F3CDE">
      <w:r>
        <w:tab/>
      </w:r>
      <w:r>
        <w:tab/>
      </w:r>
      <w:proofErr w:type="gramStart"/>
      <w:r>
        <w:t>cause</w:t>
      </w:r>
      <w:proofErr w:type="gramEnd"/>
      <w:r>
        <w:t xml:space="preserve"> of action for damages arising from reporting harassment, </w:t>
      </w:r>
    </w:p>
    <w:p w:rsidR="000F3CDE" w:rsidRDefault="000F3CDE" w:rsidP="000F3CDE">
      <w:r>
        <w:tab/>
      </w:r>
      <w:r>
        <w:tab/>
      </w:r>
      <w:proofErr w:type="gramStart"/>
      <w:r>
        <w:t>intimidation</w:t>
      </w:r>
      <w:proofErr w:type="gramEnd"/>
      <w:r>
        <w:t xml:space="preserve"> or bullying, or any failure to remedy the reported harassment, </w:t>
      </w:r>
    </w:p>
    <w:p w:rsidR="000F3CDE" w:rsidRDefault="000F3CDE" w:rsidP="000F3CDE">
      <w:r>
        <w:t xml:space="preserve">                        </w:t>
      </w:r>
      <w:proofErr w:type="gramStart"/>
      <w:r>
        <w:t>intimidation</w:t>
      </w:r>
      <w:proofErr w:type="gramEnd"/>
      <w:r>
        <w:t xml:space="preserve"> or bullying, if that person:</w:t>
      </w:r>
    </w:p>
    <w:p w:rsidR="000F3CDE" w:rsidRDefault="000F3CDE" w:rsidP="000F3CDE"/>
    <w:p w:rsidR="000F3CDE" w:rsidRDefault="000F3CDE" w:rsidP="000F3CDE">
      <w:pPr>
        <w:numPr>
          <w:ilvl w:val="0"/>
          <w:numId w:val="5"/>
        </w:numPr>
        <w:spacing w:after="0" w:line="240" w:lineRule="auto"/>
      </w:pPr>
      <w:r>
        <w:t>In good faith promptly reports an incident of harassment, intimidation or bullying;</w:t>
      </w:r>
    </w:p>
    <w:p w:rsidR="000F3CDE" w:rsidRDefault="000F3CDE" w:rsidP="000F3CDE">
      <w:pPr>
        <w:ind w:left="1440"/>
      </w:pPr>
    </w:p>
    <w:p w:rsidR="000F3CDE" w:rsidRDefault="000F3CDE" w:rsidP="000F3CDE">
      <w:pPr>
        <w:numPr>
          <w:ilvl w:val="0"/>
          <w:numId w:val="5"/>
        </w:numPr>
        <w:spacing w:after="0" w:line="240" w:lineRule="auto"/>
      </w:pPr>
      <w:r>
        <w:t>Makes the report to the appropriate school official designated by the school district’s or public school academy’s policy and</w:t>
      </w:r>
    </w:p>
    <w:p w:rsidR="000F3CDE" w:rsidRDefault="000F3CDE" w:rsidP="000F3CDE"/>
    <w:p w:rsidR="000F3CDE" w:rsidRDefault="000F3CDE" w:rsidP="000F3CDE">
      <w:pPr>
        <w:numPr>
          <w:ilvl w:val="0"/>
          <w:numId w:val="5"/>
        </w:numPr>
        <w:spacing w:after="0" w:line="240" w:lineRule="auto"/>
      </w:pPr>
      <w:r>
        <w:t>Makes the report in compliance with the procedures as specified in policy prohibiting harassment, intimidation, or bullying.</w:t>
      </w:r>
    </w:p>
    <w:p w:rsidR="000F3CDE" w:rsidRDefault="000F3CDE" w:rsidP="000F3CDE"/>
    <w:p w:rsidR="000F3CDE" w:rsidRDefault="000F3CDE" w:rsidP="000F3CDE">
      <w:r>
        <w:t>SECTION VI – Policy training and education</w:t>
      </w:r>
    </w:p>
    <w:p w:rsidR="000F3CDE" w:rsidRDefault="000F3CDE" w:rsidP="000F3CDE"/>
    <w:p w:rsidR="000F3CDE" w:rsidRDefault="000F3CDE" w:rsidP="000F3CDE">
      <w:pPr>
        <w:numPr>
          <w:ilvl w:val="0"/>
          <w:numId w:val="6"/>
        </w:numPr>
        <w:spacing w:after="0" w:line="240" w:lineRule="auto"/>
      </w:pPr>
      <w:r>
        <w:t>Schools and county/district school boards are encouraged to from bullying prevention task forces, programs and other initiatives involving school staff, students, teachers, administrators, volunteers, parents, law enforcement and community members.</w:t>
      </w:r>
    </w:p>
    <w:p w:rsidR="000F3CDE" w:rsidRDefault="000F3CDE" w:rsidP="000F3CDE">
      <w:pPr>
        <w:ind w:left="1440"/>
      </w:pPr>
    </w:p>
    <w:p w:rsidR="000F3CDE" w:rsidRDefault="000F3CDE" w:rsidP="000F3CDE">
      <w:pPr>
        <w:numPr>
          <w:ilvl w:val="0"/>
          <w:numId w:val="6"/>
        </w:numPr>
        <w:spacing w:after="0" w:line="240" w:lineRule="auto"/>
      </w:pPr>
      <w:r>
        <w:t>Each county/district board or public school academy shall do all of the following:</w:t>
      </w:r>
    </w:p>
    <w:p w:rsidR="000F3CDE" w:rsidRDefault="000F3CDE" w:rsidP="000F3CDE"/>
    <w:p w:rsidR="000F3CDE" w:rsidRDefault="000F3CDE" w:rsidP="000F3CDE">
      <w:pPr>
        <w:numPr>
          <w:ilvl w:val="0"/>
          <w:numId w:val="7"/>
        </w:numPr>
        <w:spacing w:after="0" w:line="240" w:lineRule="auto"/>
      </w:pPr>
      <w:r>
        <w:t>Provide training on the harassment, intimidation, or bullying policy to school employees and volunteers who have direct contact with students; and</w:t>
      </w:r>
    </w:p>
    <w:p w:rsidR="000F3CDE" w:rsidRDefault="000F3CDE" w:rsidP="000F3CDE">
      <w:pPr>
        <w:ind w:left="1440"/>
      </w:pPr>
    </w:p>
    <w:p w:rsidR="000F3CDE" w:rsidRDefault="000F3CDE" w:rsidP="000F3CDE">
      <w:pPr>
        <w:numPr>
          <w:ilvl w:val="0"/>
          <w:numId w:val="7"/>
        </w:numPr>
        <w:spacing w:after="0" w:line="240" w:lineRule="auto"/>
      </w:pPr>
      <w:r>
        <w:t>Develop a process for educating students on the harassment, intimidation or bullying policy.</w:t>
      </w:r>
    </w:p>
    <w:p w:rsidR="000F3CDE" w:rsidRDefault="000F3CDE" w:rsidP="000F3CDE"/>
    <w:p w:rsidR="000F3CDE" w:rsidRDefault="000F3CDE" w:rsidP="000F3CDE">
      <w:pPr>
        <w:numPr>
          <w:ilvl w:val="0"/>
          <w:numId w:val="7"/>
        </w:numPr>
        <w:spacing w:after="0" w:line="240" w:lineRule="auto"/>
      </w:pPr>
      <w:r>
        <w:t>Information regarding the county board policy against harassment, intimidation or bullying shall be incorporated into each school’s current employee training program.</w:t>
      </w:r>
    </w:p>
    <w:p w:rsidR="000F3CDE" w:rsidRDefault="000F3CDE" w:rsidP="000F3CDE"/>
    <w:p w:rsidR="000F3CDE" w:rsidRDefault="000F3CDE" w:rsidP="000F3CDE">
      <w:r>
        <w:t xml:space="preserve">SECTION </w:t>
      </w:r>
      <w:smartTag w:uri="urn:schemas-microsoft-com:office:smarttags" w:element="stockticker">
        <w:r>
          <w:t>VII</w:t>
        </w:r>
      </w:smartTag>
      <w:r>
        <w:t xml:space="preserve"> – Liability</w:t>
      </w:r>
    </w:p>
    <w:p w:rsidR="000F3CDE" w:rsidRDefault="000F3CDE" w:rsidP="000F3CDE"/>
    <w:p w:rsidR="000F3CDE" w:rsidRDefault="000F3CDE" w:rsidP="000F3CDE">
      <w:pPr>
        <w:ind w:left="1440"/>
      </w:pPr>
      <w:r>
        <w:t>Except as provided in section five of this article, nothing in this article prohibits a victim from seeking redress under any other provision of civil or criminal law.  This section does not create or alter any tort liability.</w:t>
      </w:r>
    </w:p>
    <w:p w:rsidR="000F3CDE" w:rsidRDefault="000F3CDE" w:rsidP="000F3CDE"/>
    <w:p w:rsidR="000F3CDE" w:rsidRDefault="000F3CDE" w:rsidP="000F3CDE">
      <w:r>
        <w:t>SECTION VIII – Definitions</w:t>
      </w:r>
    </w:p>
    <w:p w:rsidR="000F3CDE" w:rsidRDefault="000F3CDE" w:rsidP="000F3CDE"/>
    <w:p w:rsidR="000F3CDE" w:rsidRDefault="000F3CDE" w:rsidP="000F3CDE">
      <w:pPr>
        <w:numPr>
          <w:ilvl w:val="0"/>
          <w:numId w:val="8"/>
        </w:numPr>
        <w:spacing w:after="0" w:line="240" w:lineRule="auto"/>
      </w:pPr>
      <w:r>
        <w:t>“At school” means in a classroom, elsewhere on or immediately adjacent to school premises, on a school bus or other school-related vehicle, at an official school bus stop, or at a school-sponsored activity or event whether or not it is held on school premises.</w:t>
      </w:r>
    </w:p>
    <w:p w:rsidR="000F3CDE" w:rsidRDefault="000F3CDE" w:rsidP="000F3CDE">
      <w:pPr>
        <w:ind w:left="1440"/>
      </w:pPr>
    </w:p>
    <w:p w:rsidR="000F3CDE" w:rsidRDefault="000F3CDE" w:rsidP="000F3CDE">
      <w:pPr>
        <w:numPr>
          <w:ilvl w:val="0"/>
          <w:numId w:val="8"/>
        </w:numPr>
        <w:spacing w:after="0" w:line="240" w:lineRule="auto"/>
      </w:pPr>
      <w:r>
        <w:t>“Harassment, intimidation, or bullying” means any gesture or written, verbal, or physical act that a reasonable person under the circumstances should know will have the effect of harming a pupil or damaging his or her property or placing a pupil in reasonable fear of harm to his or her person or damage to his or her property, or that has the effect of insulting or demeaning any pupil or group of pupils in such a way as to disrupt or interfere with the school’s educational mission or the education of any pupil.  Harassment, intimidation, or bullying includes, but is not limited to, a gesture or written, verbal, or physical act described in this section that is perceived as being motivated by the harasser, intimidator, or bully, for any reason, towards any target or victim.</w:t>
      </w:r>
    </w:p>
    <w:p w:rsidR="000F3CDE" w:rsidRDefault="000F3CDE" w:rsidP="000F3CDE"/>
    <w:p w:rsidR="000F3CDE" w:rsidRDefault="000F3CDE" w:rsidP="000F3CDE">
      <w:r>
        <w:t>SECTION IX – Accountability to the State Superintendent – Report to Lawmakers</w:t>
      </w:r>
    </w:p>
    <w:p w:rsidR="000F3CDE" w:rsidRDefault="000F3CDE" w:rsidP="000F3CDE"/>
    <w:p w:rsidR="000F3CDE" w:rsidRDefault="000F3CDE" w:rsidP="000F3CDE">
      <w:pPr>
        <w:ind w:left="1440"/>
      </w:pPr>
      <w:r>
        <w:t>Each school district shall report to the superintendent of public instruction by January 31</w:t>
      </w:r>
      <w:r w:rsidRPr="0053277C">
        <w:rPr>
          <w:vertAlign w:val="superscript"/>
        </w:rPr>
        <w:t>st</w:t>
      </w:r>
      <w:r>
        <w:t xml:space="preserve"> of each year all incidents, resulting in disciplinary action, involving harassment, intimidation, or bullying, that result in a short or long-term suspension or expulsion on school premises or on transportation systems used by schools, in the year preceding the </w:t>
      </w:r>
      <w:r>
        <w:lastRenderedPageBreak/>
        <w:t>report.  The superintendent shall compile the data and report it to the appropriate committee of the State House and the State Senate.</w:t>
      </w:r>
    </w:p>
    <w:p w:rsidR="00C23F65" w:rsidRDefault="00C23F65">
      <w:pPr>
        <w:spacing w:line="336" w:lineRule="auto"/>
      </w:pPr>
    </w:p>
    <w:sectPr w:rsidR="00C23F65" w:rsidSect="00C23F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26C1"/>
    <w:multiLevelType w:val="hybridMultilevel"/>
    <w:tmpl w:val="746261D4"/>
    <w:lvl w:ilvl="0" w:tplc="FD2AC126">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8CB1286"/>
    <w:multiLevelType w:val="hybridMultilevel"/>
    <w:tmpl w:val="8816175E"/>
    <w:lvl w:ilvl="0" w:tplc="83F6EC0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BDB7C81"/>
    <w:multiLevelType w:val="hybridMultilevel"/>
    <w:tmpl w:val="F8E405EC"/>
    <w:lvl w:ilvl="0" w:tplc="41560C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551796D"/>
    <w:multiLevelType w:val="hybridMultilevel"/>
    <w:tmpl w:val="31A29200"/>
    <w:lvl w:ilvl="0" w:tplc="5452413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27E3EF1"/>
    <w:multiLevelType w:val="hybridMultilevel"/>
    <w:tmpl w:val="EE1C2F18"/>
    <w:lvl w:ilvl="0" w:tplc="BF466C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76C71BA"/>
    <w:multiLevelType w:val="hybridMultilevel"/>
    <w:tmpl w:val="D99A803C"/>
    <w:lvl w:ilvl="0" w:tplc="F5D0D34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692D24C5"/>
    <w:multiLevelType w:val="hybridMultilevel"/>
    <w:tmpl w:val="FDA06D9C"/>
    <w:lvl w:ilvl="0" w:tplc="3698EA3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56450BE"/>
    <w:multiLevelType w:val="hybridMultilevel"/>
    <w:tmpl w:val="125481DA"/>
    <w:lvl w:ilvl="0" w:tplc="65E8067C">
      <w:start w:val="1"/>
      <w:numFmt w:val="lowerLetter"/>
      <w:lvlText w:val="(%1)"/>
      <w:lvlJc w:val="left"/>
      <w:pPr>
        <w:tabs>
          <w:tab w:val="num" w:pos="1440"/>
        </w:tabs>
        <w:ind w:left="1440" w:hanging="720"/>
      </w:pPr>
      <w:rPr>
        <w:rFonts w:hint="default"/>
      </w:rPr>
    </w:lvl>
    <w:lvl w:ilvl="1" w:tplc="FDCE4CA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3F65"/>
    <w:rsid w:val="000F3CDE"/>
    <w:rsid w:val="00C23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DE"/>
    <w:rPr>
      <w:rFonts w:ascii="Tahoma" w:hAnsi="Tahoma" w:cs="Tahoma"/>
      <w:sz w:val="16"/>
      <w:szCs w:val="16"/>
    </w:rPr>
  </w:style>
  <w:style w:type="character" w:styleId="LineNumber">
    <w:name w:val="line number"/>
    <w:basedOn w:val="DefaultParagraphFont"/>
    <w:uiPriority w:val="99"/>
    <w:semiHidden/>
    <w:unhideWhenUsed/>
    <w:rsid w:val="000F3C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1534</Words>
  <Characters>8746</Characters>
  <Application>Microsoft Office Word</Application>
  <DocSecurity>0</DocSecurity>
  <Lines>72</Lines>
  <Paragraphs>20</Paragraphs>
  <ScaleCrop>false</ScaleCrop>
  <Company>LEG</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2009-01-14T17:51:00Z</dcterms:created>
  <dcterms:modified xsi:type="dcterms:W3CDTF">2009-01-14T17:52:00Z</dcterms:modified>
</cp:coreProperties>
</file>