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FB" w:rsidRDefault="00D24FA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D77FB" w:rsidRDefault="00D24FA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24FA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D77FB" w:rsidRDefault="00D24F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7FB" w:rsidRDefault="00D24FA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</w:t>
      </w:r>
    </w:p>
    <w:p w:rsidR="00BD77FB" w:rsidRDefault="00D24FA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7FB" w:rsidRDefault="00D24FA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D77FB" w:rsidRDefault="00D24FA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cap on</w:t>
      </w:r>
      <w:r>
        <w:rPr>
          <w:rFonts w:ascii="Times New Roman"/>
          <w:sz w:val="24"/>
        </w:rPr>
        <w:t xml:space="preserve"> candidates' </w:t>
      </w:r>
      <w:proofErr w:type="gramStart"/>
      <w:r>
        <w:rPr>
          <w:rFonts w:ascii="Times New Roman"/>
          <w:sz w:val="24"/>
        </w:rPr>
        <w:t>committees</w:t>
      </w:r>
      <w:proofErr w:type="gramEnd"/>
      <w:r>
        <w:rPr>
          <w:rFonts w:ascii="Times New Roman"/>
          <w:sz w:val="24"/>
        </w:rPr>
        <w:t xml:space="preserve"> campaign funds.</w:t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D77FB" w:rsidRDefault="00D24FA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D77FB" w:rsidRDefault="00BD77F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D77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D77FB" w:rsidRDefault="00D24F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D77FB" w:rsidRDefault="00D24FA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D77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Bradley H. Jones, Jr.</w:t>
                </w:r>
              </w:p>
            </w:tc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20th Middlesex</w:t>
                </w:r>
              </w:p>
            </w:tc>
          </w:tr>
          <w:tr w:rsidR="00BD77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Viriato</w:t>
                </w:r>
                <w:proofErr w:type="spellEnd"/>
                <w:r>
                  <w:rPr>
                    <w:rFonts w:ascii="Times New Roman"/>
                  </w:rPr>
                  <w:t xml:space="preserve"> Manuel </w:t>
                </w:r>
                <w:proofErr w:type="spellStart"/>
                <w:r>
                  <w:rPr>
                    <w:rFonts w:ascii="Times New Roman"/>
                  </w:rPr>
                  <w:t>deMacedo</w:t>
                </w:r>
                <w:proofErr w:type="spellEnd"/>
              </w:p>
            </w:tc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Plymouth</w:t>
                </w:r>
              </w:p>
            </w:tc>
          </w:tr>
          <w:tr w:rsidR="00BD77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George N. Peterson, Jr.</w:t>
                </w:r>
              </w:p>
            </w:tc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Worcester</w:t>
                </w:r>
              </w:p>
            </w:tc>
          </w:tr>
          <w:tr w:rsidR="00BD77F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BD77FB" w:rsidRDefault="00D24FA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BD77FB" w:rsidRDefault="00D24FAA">
      <w:pPr>
        <w:suppressLineNumbers/>
      </w:pPr>
      <w:r>
        <w:br w:type="page"/>
      </w:r>
    </w:p>
    <w:p w:rsidR="00BD77FB" w:rsidRDefault="00D24FA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D77FB" w:rsidRDefault="00D24FA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D77FB" w:rsidRDefault="00D24FAA">
      <w:pPr>
        <w:suppressLineNumbers/>
        <w:spacing w:after="2"/>
      </w:pPr>
      <w:r>
        <w:rPr>
          <w:sz w:val="14"/>
        </w:rPr>
        <w:br/>
      </w:r>
      <w:r>
        <w:br/>
      </w:r>
    </w:p>
    <w:p w:rsidR="00BD77FB" w:rsidRDefault="00D24FAA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cap on candidates' committees campaign funds.</w:t>
      </w:r>
      <w:proofErr w:type="gramEnd"/>
      <w:r>
        <w:br/>
      </w:r>
      <w:r>
        <w:br/>
      </w:r>
      <w:r>
        <w:br/>
      </w:r>
    </w:p>
    <w:p w:rsidR="00BD77FB" w:rsidRDefault="00D24FA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24FAA" w:rsidRDefault="00D24FAA" w:rsidP="00D24FAA">
      <w:pPr>
        <w:rPr>
          <w:sz w:val="24"/>
        </w:rPr>
      </w:pPr>
      <w:proofErr w:type="gramStart"/>
      <w:r>
        <w:rPr>
          <w:sz w:val="24"/>
        </w:rPr>
        <w:t>SECTION 1.</w:t>
      </w:r>
      <w:proofErr w:type="gramEnd"/>
      <w:r>
        <w:rPr>
          <w:sz w:val="24"/>
        </w:rPr>
        <w:t xml:space="preserve"> Section 1 of chapter 55 of the General Laws, as appearing in the 2006 Official Edition, is hereby amended by inserting after the definition of “Political party committee” the following definition:- </w:t>
      </w:r>
    </w:p>
    <w:p w:rsidR="00D24FAA" w:rsidRDefault="00D24FAA" w:rsidP="00D24FAA">
      <w:pPr>
        <w:rPr>
          <w:sz w:val="24"/>
        </w:rPr>
      </w:pPr>
    </w:p>
    <w:p w:rsidR="00D24FAA" w:rsidRDefault="00D24FAA" w:rsidP="00D24FAA">
      <w:pPr>
        <w:rPr>
          <w:sz w:val="24"/>
        </w:rPr>
      </w:pPr>
      <w:r>
        <w:rPr>
          <w:sz w:val="24"/>
        </w:rPr>
        <w:t>“Surplus funds”, any funds remaining in the depository account of a candidate’s committee in excess of $30,000 for a candidate for state representative and $100,000 for a candidate for state senate.</w:t>
      </w:r>
    </w:p>
    <w:p w:rsidR="00D24FAA" w:rsidRDefault="00D24FAA" w:rsidP="00D24FAA">
      <w:pPr>
        <w:rPr>
          <w:sz w:val="24"/>
        </w:rPr>
      </w:pPr>
    </w:p>
    <w:p w:rsidR="00D24FAA" w:rsidRDefault="00D24FAA" w:rsidP="00D24FAA">
      <w:pPr>
        <w:rPr>
          <w:sz w:val="24"/>
        </w:rPr>
      </w:pPr>
    </w:p>
    <w:p w:rsidR="00D24FAA" w:rsidRDefault="00D24FAA" w:rsidP="00D24FAA">
      <w:pPr>
        <w:rPr>
          <w:sz w:val="24"/>
        </w:rPr>
      </w:pPr>
      <w:r>
        <w:rPr>
          <w:sz w:val="24"/>
        </w:rPr>
        <w:t>SECTION 2: Section 19 of chapter 55 of the General Laws, as appearing in the 2006 Official Edition, is hereby amended by inserting after subsection (f) the following subsection:-</w:t>
      </w:r>
    </w:p>
    <w:p w:rsidR="00D24FAA" w:rsidRPr="008751EB" w:rsidRDefault="00D24FAA" w:rsidP="00D24FAA">
      <w:pPr>
        <w:rPr>
          <w:sz w:val="24"/>
        </w:rPr>
      </w:pPr>
      <w:r>
        <w:rPr>
          <w:sz w:val="24"/>
        </w:rPr>
        <w:t>(g) Within 60 days after the conclusion of an election, the candidate’s committee shall be required to dispose of surplus funds: (1)</w:t>
      </w:r>
      <w:r w:rsidRPr="00FF72F0">
        <w:rPr>
          <w:sz w:val="24"/>
        </w:rPr>
        <w:t xml:space="preserve"> </w:t>
      </w:r>
      <w:r w:rsidRPr="008751EB">
        <w:rPr>
          <w:sz w:val="24"/>
        </w:rPr>
        <w:t>in accordance with campaign finance laws as established in chapter 55</w:t>
      </w:r>
      <w:r>
        <w:rPr>
          <w:sz w:val="24"/>
        </w:rPr>
        <w:t xml:space="preserve">; (2) </w:t>
      </w:r>
      <w:r w:rsidRPr="008751EB">
        <w:rPr>
          <w:sz w:val="24"/>
        </w:rPr>
        <w:t>by returning the remaining funds proportionally to all donors</w:t>
      </w:r>
      <w:r>
        <w:rPr>
          <w:sz w:val="24"/>
        </w:rPr>
        <w:t xml:space="preserve">; or (3) </w:t>
      </w:r>
      <w:r w:rsidRPr="008751EB">
        <w:rPr>
          <w:sz w:val="24"/>
        </w:rPr>
        <w:t>through donation to a charitable organization</w:t>
      </w:r>
      <w:r>
        <w:rPr>
          <w:sz w:val="24"/>
        </w:rPr>
        <w:t>.</w:t>
      </w:r>
    </w:p>
    <w:p w:rsidR="00BD77FB" w:rsidRDefault="00BD77FB">
      <w:pPr>
        <w:spacing w:line="336" w:lineRule="auto"/>
      </w:pPr>
    </w:p>
    <w:sectPr w:rsidR="00BD77FB" w:rsidSect="00BD77F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BD77FB"/>
    <w:rsid w:val="00BD77FB"/>
    <w:rsid w:val="00D2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A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24F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>Massachusetts Legislature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A. Ernst</cp:lastModifiedBy>
  <cp:revision>2</cp:revision>
  <dcterms:created xsi:type="dcterms:W3CDTF">2009-01-13T23:40:00Z</dcterms:created>
  <dcterms:modified xsi:type="dcterms:W3CDTF">2009-01-13T23:41:00Z</dcterms:modified>
</cp:coreProperties>
</file>