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B6" w:rsidRDefault="00DC10F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47DB6" w:rsidRDefault="00DC10F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C10F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47DB6" w:rsidRDefault="00DC10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47DB6" w:rsidRDefault="00DC10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7DB6" w:rsidRDefault="00DC10F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47DB6" w:rsidRDefault="00DC10F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347DB6" w:rsidRDefault="00DC10F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7DB6" w:rsidRDefault="00DC10F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47DB6" w:rsidRDefault="00DC10F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47DB6" w:rsidRDefault="00DC10F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campaign </w:t>
      </w:r>
      <w:r>
        <w:rPr>
          <w:rFonts w:ascii="Times New Roman"/>
          <w:sz w:val="24"/>
        </w:rPr>
        <w:t>finance reports.</w:t>
      </w:r>
      <w:proofErr w:type="gramEnd"/>
    </w:p>
    <w:p w:rsidR="00347DB6" w:rsidRDefault="00DC10F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47DB6" w:rsidRDefault="00DC10F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47DB6" w:rsidRDefault="00347DB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47D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47DB6" w:rsidRDefault="00DC10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47DB6" w:rsidRDefault="00DC10F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47D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47DB6" w:rsidRDefault="00DC10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347DB6" w:rsidRDefault="00DC10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347D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47DB6" w:rsidRDefault="00DC10FB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347DB6" w:rsidRDefault="00DC10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347D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47DB6" w:rsidRDefault="00DC10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347DB6" w:rsidRDefault="00DC10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347DB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47DB6" w:rsidRDefault="00DC10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347DB6" w:rsidRDefault="00DC10F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347DB6" w:rsidRDefault="00DC10FB">
      <w:pPr>
        <w:suppressLineNumbers/>
      </w:pPr>
      <w:r>
        <w:br w:type="page"/>
      </w:r>
    </w:p>
    <w:p w:rsidR="00347DB6" w:rsidRDefault="00DC10F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656 OF 2007-2008.]</w:t>
      </w:r>
    </w:p>
    <w:p w:rsidR="00347DB6" w:rsidRDefault="00DC10F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47DB6" w:rsidRDefault="00DC10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7DB6" w:rsidRDefault="00DC10F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47DB6" w:rsidRDefault="00DC10F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47DB6" w:rsidRDefault="00DC10FB">
      <w:pPr>
        <w:suppressLineNumbers/>
        <w:spacing w:after="2"/>
      </w:pPr>
      <w:r>
        <w:rPr>
          <w:sz w:val="14"/>
        </w:rPr>
        <w:br/>
      </w:r>
      <w:r>
        <w:br/>
      </w:r>
    </w:p>
    <w:p w:rsidR="00347DB6" w:rsidRDefault="00DC10F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campaign finance reports.</w:t>
      </w:r>
      <w:proofErr w:type="gramEnd"/>
      <w:r>
        <w:br/>
      </w:r>
      <w:r>
        <w:br/>
      </w:r>
      <w:r>
        <w:br/>
      </w:r>
    </w:p>
    <w:p w:rsidR="00347DB6" w:rsidRDefault="00DC10F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10FB" w:rsidRPr="007E40FB" w:rsidRDefault="00DC10FB" w:rsidP="00DC10FB">
      <w:pPr>
        <w:spacing w:line="480" w:lineRule="auto"/>
        <w:rPr>
          <w:sz w:val="24"/>
        </w:rPr>
      </w:pPr>
      <w:proofErr w:type="gramStart"/>
      <w:r w:rsidRPr="007E40FB">
        <w:rPr>
          <w:sz w:val="24"/>
        </w:rPr>
        <w:t>SECTION 1.</w:t>
      </w:r>
      <w:proofErr w:type="gramEnd"/>
      <w:r w:rsidRPr="007E40FB">
        <w:rPr>
          <w:sz w:val="24"/>
        </w:rPr>
        <w:t xml:space="preserve">  Subsection (f) of section 19 of chapter 55 of the Genera</w:t>
      </w:r>
      <w:r>
        <w:rPr>
          <w:sz w:val="24"/>
        </w:rPr>
        <w:t>l Laws, as appearing in the 2004</w:t>
      </w:r>
      <w:r w:rsidRPr="007E40FB">
        <w:rPr>
          <w:sz w:val="24"/>
        </w:rPr>
        <w:t xml:space="preserve"> Official Edition, is hereby amended by striking</w:t>
      </w:r>
      <w:r>
        <w:rPr>
          <w:sz w:val="24"/>
        </w:rPr>
        <w:t xml:space="preserve"> lines 130 to 133, inclusive, </w:t>
      </w:r>
      <w:r w:rsidRPr="007E40FB">
        <w:rPr>
          <w:sz w:val="24"/>
        </w:rPr>
        <w:t xml:space="preserve">and inserting in place thereof the following sentence:- </w:t>
      </w:r>
      <w:r>
        <w:rPr>
          <w:sz w:val="24"/>
        </w:rPr>
        <w:t xml:space="preserve"> “</w:t>
      </w:r>
      <w:r w:rsidRPr="007E40FB">
        <w:rPr>
          <w:sz w:val="24"/>
        </w:rPr>
        <w:t>Any candidate or political committee which fails to file any report required by this section shall be assessed, and shall pay to the state treasurer, a penalty not greater than $20 for each of the first 7 days and not more than $50 for each subsequent day.</w:t>
      </w:r>
      <w:r>
        <w:rPr>
          <w:sz w:val="24"/>
        </w:rPr>
        <w:t>”</w:t>
      </w:r>
    </w:p>
    <w:p w:rsidR="00347DB6" w:rsidRDefault="00DC10FB">
      <w:pPr>
        <w:spacing w:line="336" w:lineRule="auto"/>
      </w:pPr>
      <w:r>
        <w:rPr>
          <w:rFonts w:ascii="Times New Roman"/>
        </w:rPr>
        <w:tab/>
      </w:r>
    </w:p>
    <w:sectPr w:rsidR="00347DB6" w:rsidSect="00347DB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47DB6"/>
    <w:rsid w:val="00347DB6"/>
    <w:rsid w:val="00DC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F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C10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>LEG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jsinclair</cp:lastModifiedBy>
  <cp:revision>2</cp:revision>
  <dcterms:created xsi:type="dcterms:W3CDTF">2009-01-13T22:57:00Z</dcterms:created>
  <dcterms:modified xsi:type="dcterms:W3CDTF">2009-01-13T22:58:00Z</dcterms:modified>
</cp:coreProperties>
</file>