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177A6" w:rsidRDefault="0025422F">
      <w:pPr>
        <w:suppressLineNumbers/>
        <w:spacing w:after="2"/>
        <w:jc w:val="center"/>
      </w:pPr>
      <w:r>
        <w:rPr>
          <w:rFonts w:ascii="Arial"/>
          <w:sz w:val="18"/>
        </w:rPr>
        <w:t>HOUSE DOCKET, NO.         FILED ON: 1/12/2009</w:t>
      </w:r>
    </w:p>
    <w:p w:rsidR="006177A6" w:rsidRDefault="0025422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5422F">
            <w:pPr>
              <w:suppressLineNumbers/>
              <w:jc w:val="right"/>
              <w:rPr>
                <w:b/>
                <w:sz w:val="28"/>
              </w:rPr>
            </w:pPr>
          </w:p>
        </w:tc>
      </w:tr>
    </w:tbl>
    <w:p w:rsidR="006177A6" w:rsidRDefault="0025422F">
      <w:pPr>
        <w:suppressLineNumbers/>
        <w:spacing w:before="2" w:after="2"/>
        <w:jc w:val="center"/>
      </w:pPr>
      <w:r>
        <w:rPr>
          <w:rFonts w:ascii="Old English Text MT"/>
          <w:sz w:val="32"/>
        </w:rPr>
        <w:t>The Commonwealth of Massachusetts</w:t>
      </w:r>
    </w:p>
    <w:p w:rsidR="006177A6" w:rsidRDefault="0025422F">
      <w:pPr>
        <w:suppressLineNumbers/>
        <w:spacing w:after="2"/>
        <w:jc w:val="center"/>
      </w:pPr>
      <w:r>
        <w:rPr>
          <w:rFonts w:ascii="Times New Roman"/>
          <w:b/>
          <w:sz w:val="32"/>
          <w:vertAlign w:val="superscript"/>
        </w:rPr>
        <w:t>_______________</w:t>
      </w:r>
    </w:p>
    <w:p w:rsidR="006177A6" w:rsidRDefault="0025422F">
      <w:pPr>
        <w:suppressLineNumbers/>
        <w:spacing w:before="2"/>
        <w:jc w:val="center"/>
      </w:pPr>
      <w:r>
        <w:rPr>
          <w:rFonts w:ascii="Times New Roman"/>
          <w:sz w:val="20"/>
        </w:rPr>
        <w:t>PRESENTED BY:</w:t>
      </w:r>
    </w:p>
    <w:p w:rsidR="006177A6" w:rsidRDefault="0025422F">
      <w:pPr>
        <w:suppressLineNumbers/>
        <w:spacing w:after="2"/>
        <w:jc w:val="center"/>
      </w:pPr>
      <w:r>
        <w:rPr>
          <w:rFonts w:ascii="Times New Roman"/>
          <w:b/>
          <w:sz w:val="24"/>
        </w:rPr>
        <w:t>Bradley H. Jones, Jr.</w:t>
      </w:r>
    </w:p>
    <w:p w:rsidR="006177A6" w:rsidRDefault="0025422F">
      <w:pPr>
        <w:suppressLineNumbers/>
        <w:jc w:val="center"/>
      </w:pPr>
      <w:r>
        <w:rPr>
          <w:rFonts w:ascii="Times New Roman"/>
          <w:b/>
          <w:sz w:val="32"/>
          <w:vertAlign w:val="superscript"/>
        </w:rPr>
        <w:t>_______________</w:t>
      </w:r>
    </w:p>
    <w:p w:rsidR="006177A6" w:rsidRDefault="002542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77A6" w:rsidRDefault="0025422F">
      <w:pPr>
        <w:suppressLineNumbers/>
      </w:pPr>
      <w:r>
        <w:rPr>
          <w:rFonts w:ascii="Times New Roman"/>
          <w:sz w:val="20"/>
        </w:rPr>
        <w:tab/>
        <w:t>The undersigned legislators and/or citizens respectfully petition for the passage of the accompanying bill:</w:t>
      </w:r>
    </w:p>
    <w:p w:rsidR="006177A6" w:rsidRDefault="0025422F">
      <w:pPr>
        <w:suppressLineNumbers/>
        <w:spacing w:after="2"/>
        <w:jc w:val="center"/>
      </w:pPr>
      <w:proofErr w:type="gramStart"/>
      <w:r>
        <w:rPr>
          <w:rFonts w:ascii="Times New Roman"/>
          <w:sz w:val="24"/>
        </w:rPr>
        <w:t>An Act relative to CORI refo</w:t>
      </w:r>
      <w:r>
        <w:rPr>
          <w:rFonts w:ascii="Times New Roman"/>
          <w:sz w:val="24"/>
        </w:rPr>
        <w:t>rm.</w:t>
      </w:r>
      <w:proofErr w:type="gramEnd"/>
    </w:p>
    <w:p w:rsidR="006177A6" w:rsidRDefault="0025422F">
      <w:pPr>
        <w:suppressLineNumbers/>
        <w:spacing w:after="2"/>
        <w:jc w:val="center"/>
      </w:pPr>
      <w:r>
        <w:rPr>
          <w:rFonts w:ascii="Times New Roman"/>
          <w:b/>
          <w:sz w:val="32"/>
          <w:vertAlign w:val="superscript"/>
        </w:rPr>
        <w:t>_______________</w:t>
      </w:r>
    </w:p>
    <w:p w:rsidR="006177A6" w:rsidRDefault="0025422F">
      <w:pPr>
        <w:suppressLineNumbers/>
        <w:jc w:val="center"/>
      </w:pPr>
      <w:r>
        <w:rPr>
          <w:rFonts w:ascii="Times New Roman"/>
          <w:sz w:val="20"/>
        </w:rPr>
        <w:t>PETITION OF:</w:t>
      </w:r>
    </w:p>
    <w:p w:rsidR="006177A6" w:rsidRDefault="006177A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6177A6" w:rsidRDefault="0025422F">
      <w:pPr>
        <w:suppressLineNumbers/>
      </w:pPr>
      <w:r>
        <w:br w:type="page"/>
      </w:r>
    </w:p>
    <w:p w:rsidR="006177A6" w:rsidRDefault="0025422F">
      <w:pPr>
        <w:suppressLineNumbers/>
        <w:jc w:val="center"/>
      </w:pPr>
      <w:r>
        <w:rPr>
          <w:rFonts w:ascii="Times New Roman"/>
          <w:sz w:val="24"/>
        </w:rPr>
        <w:lastRenderedPageBreak/>
        <w:t>[SIMILAR MATTER FILED IN PREVIOUS SESSION</w:t>
      </w:r>
      <w:r>
        <w:rPr>
          <w:rFonts w:ascii="Times New Roman"/>
          <w:sz w:val="24"/>
        </w:rPr>
        <w:br/>
        <w:t>SEE HOUSE, NO. 1523 OF 2007-2008.]</w:t>
      </w:r>
    </w:p>
    <w:p w:rsidR="006177A6" w:rsidRDefault="0025422F">
      <w:pPr>
        <w:suppressLineNumbers/>
        <w:spacing w:before="2" w:after="2"/>
        <w:jc w:val="center"/>
      </w:pPr>
      <w:r>
        <w:rPr>
          <w:rFonts w:ascii="Old English Text MT"/>
          <w:sz w:val="32"/>
        </w:rPr>
        <w:t>The Commonwealth of Massachusetts</w:t>
      </w:r>
      <w:r>
        <w:rPr>
          <w:rFonts w:ascii="Old English Text MT"/>
          <w:sz w:val="32"/>
        </w:rPr>
        <w:br/>
      </w:r>
    </w:p>
    <w:p w:rsidR="006177A6" w:rsidRDefault="0025422F">
      <w:pPr>
        <w:suppressLineNumbers/>
        <w:spacing w:after="2"/>
        <w:jc w:val="center"/>
      </w:pPr>
      <w:r>
        <w:rPr>
          <w:rFonts w:ascii="Times New Roman"/>
          <w:b/>
          <w:sz w:val="24"/>
          <w:vertAlign w:val="superscript"/>
        </w:rPr>
        <w:t>_______________</w:t>
      </w:r>
    </w:p>
    <w:p w:rsidR="006177A6" w:rsidRDefault="0025422F">
      <w:pPr>
        <w:suppressLineNumbers/>
        <w:spacing w:after="2"/>
        <w:jc w:val="center"/>
      </w:pPr>
      <w:r>
        <w:rPr>
          <w:rFonts w:ascii="Times New Roman"/>
          <w:b/>
          <w:sz w:val="18"/>
        </w:rPr>
        <w:t>In the Year Two Thousand and Nine</w:t>
      </w:r>
    </w:p>
    <w:p w:rsidR="006177A6" w:rsidRDefault="0025422F">
      <w:pPr>
        <w:suppressLineNumbers/>
        <w:spacing w:after="2"/>
        <w:jc w:val="center"/>
      </w:pPr>
      <w:r>
        <w:rPr>
          <w:rFonts w:ascii="Times New Roman"/>
          <w:b/>
          <w:sz w:val="24"/>
          <w:vertAlign w:val="superscript"/>
        </w:rPr>
        <w:t>_______________</w:t>
      </w:r>
    </w:p>
    <w:p w:rsidR="006177A6" w:rsidRDefault="0025422F">
      <w:pPr>
        <w:suppressLineNumbers/>
        <w:spacing w:after="2"/>
      </w:pPr>
      <w:r>
        <w:rPr>
          <w:sz w:val="14"/>
        </w:rPr>
        <w:br/>
      </w:r>
      <w:r>
        <w:br/>
      </w:r>
    </w:p>
    <w:p w:rsidR="006177A6" w:rsidRDefault="0025422F">
      <w:pPr>
        <w:suppressLineNumbers/>
      </w:pPr>
      <w:proofErr w:type="gramStart"/>
      <w:r>
        <w:rPr>
          <w:rFonts w:ascii="Times New Roman"/>
          <w:smallCaps/>
          <w:sz w:val="28"/>
        </w:rPr>
        <w:t>An Act relative to CORI reform.</w:t>
      </w:r>
      <w:proofErr w:type="gramEnd"/>
      <w:r>
        <w:br/>
      </w:r>
      <w:r>
        <w:br/>
      </w:r>
      <w:r>
        <w:br/>
      </w:r>
    </w:p>
    <w:p w:rsidR="006177A6" w:rsidRDefault="002542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5422F" w:rsidR="0025422F" w:rsidP="0025422F" w:rsidRDefault="0025422F">
      <w:pPr>
        <w:jc w:val="both"/>
        <w:rPr>
          <w:rFonts w:ascii="Times New Roman" w:hAnsi="Times New Roman" w:cs="Times New Roman"/>
          <w:sz w:val="24"/>
          <w:szCs w:val="24"/>
        </w:rPr>
      </w:pPr>
      <w:proofErr w:type="gramStart"/>
      <w:r w:rsidRPr="0025422F">
        <w:rPr>
          <w:rFonts w:ascii="Times New Roman" w:hAnsi="Times New Roman" w:cs="Times New Roman"/>
          <w:sz w:val="24"/>
          <w:szCs w:val="24"/>
        </w:rPr>
        <w:t>SECTION 1.</w:t>
      </w:r>
      <w:proofErr w:type="gramEnd"/>
      <w:r w:rsidRPr="0025422F">
        <w:rPr>
          <w:rFonts w:ascii="Times New Roman" w:hAnsi="Times New Roman" w:cs="Times New Roman"/>
          <w:sz w:val="24"/>
          <w:szCs w:val="24"/>
        </w:rPr>
        <w:t xml:space="preserve">  Section 172 of chapter 6 of the General Laws, as appearing in the 2006 Official Edition, is hereby amended by inserting, in line 42, after the word “board” the following words</w:t>
      </w:r>
      <w:proofErr w:type="gramStart"/>
      <w:r w:rsidRPr="0025422F">
        <w:rPr>
          <w:rFonts w:ascii="Times New Roman" w:hAnsi="Times New Roman" w:cs="Times New Roman"/>
          <w:sz w:val="24"/>
          <w:szCs w:val="24"/>
        </w:rPr>
        <w:t>:-</w:t>
      </w:r>
      <w:proofErr w:type="gramEnd"/>
      <w:r w:rsidRPr="0025422F">
        <w:rPr>
          <w:rFonts w:ascii="Times New Roman" w:hAnsi="Times New Roman" w:cs="Times New Roman"/>
          <w:sz w:val="24"/>
          <w:szCs w:val="24"/>
        </w:rPr>
        <w:t xml:space="preserve">  provided that said access shall only include information on cases for which a person pleaded guilty or </w:t>
      </w:r>
      <w:proofErr w:type="spellStart"/>
      <w:r w:rsidRPr="0025422F">
        <w:rPr>
          <w:rFonts w:ascii="Times New Roman" w:hAnsi="Times New Roman" w:cs="Times New Roman"/>
          <w:sz w:val="24"/>
          <w:szCs w:val="24"/>
        </w:rPr>
        <w:t>nolo</w:t>
      </w:r>
      <w:proofErr w:type="spellEnd"/>
      <w:r w:rsidRPr="0025422F">
        <w:rPr>
          <w:rFonts w:ascii="Times New Roman" w:hAnsi="Times New Roman" w:cs="Times New Roman"/>
          <w:sz w:val="24"/>
          <w:szCs w:val="24"/>
        </w:rPr>
        <w:t xml:space="preserve"> </w:t>
      </w:r>
      <w:proofErr w:type="spellStart"/>
      <w:r w:rsidRPr="0025422F">
        <w:rPr>
          <w:rFonts w:ascii="Times New Roman" w:hAnsi="Times New Roman" w:cs="Times New Roman"/>
          <w:sz w:val="24"/>
          <w:szCs w:val="24"/>
        </w:rPr>
        <w:t>contendere</w:t>
      </w:r>
      <w:proofErr w:type="spellEnd"/>
      <w:r w:rsidRPr="0025422F">
        <w:rPr>
          <w:rFonts w:ascii="Times New Roman" w:hAnsi="Times New Roman" w:cs="Times New Roman"/>
          <w:sz w:val="24"/>
          <w:szCs w:val="24"/>
        </w:rPr>
        <w:t xml:space="preserve"> or was found or adjudicated guilty or delinquent by a court of competent jurisdiction, or for which a judge made a finding of sufficient facts to support a finding of guilty or delinquency.  Furthermore, the board shall promulgate standards for reports generated for agencies and individuals granted access under clause (c) clearly detailing the charges and verdicts in criminal offender record information.</w:t>
      </w:r>
    </w:p>
    <w:p w:rsidR="006177A6" w:rsidRDefault="0025422F">
      <w:pPr>
        <w:spacing w:line="336" w:lineRule="auto"/>
      </w:pPr>
      <w:r>
        <w:rPr>
          <w:rFonts w:ascii="Times New Roman"/>
        </w:rPr>
        <w:tab/>
      </w:r>
    </w:p>
    <w:sectPr w:rsidR="006177A6" w:rsidSect="006177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77A6"/>
    <w:rsid w:val="0025422F"/>
    <w:rsid w:val="00617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22F"/>
    <w:rPr>
      <w:rFonts w:ascii="Tahoma" w:hAnsi="Tahoma" w:cs="Tahoma"/>
      <w:sz w:val="16"/>
      <w:szCs w:val="16"/>
    </w:rPr>
  </w:style>
  <w:style w:type="character" w:styleId="LineNumber">
    <w:name w:val="line number"/>
    <w:basedOn w:val="DefaultParagraphFont"/>
    <w:uiPriority w:val="99"/>
    <w:semiHidden/>
    <w:unhideWhenUsed/>
    <w:rsid w:val="002542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Company>LEG</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2009-01-12T20:33:00Z</dcterms:created>
  <dcterms:modified xsi:type="dcterms:W3CDTF">2009-01-12T20:33:00Z</dcterms:modified>
</cp:coreProperties>
</file>