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E45" w:rsidRDefault="00E72277">
      <w:pPr>
        <w:suppressLineNumbers/>
        <w:spacing w:after="2"/>
        <w:jc w:val="center"/>
      </w:pPr>
      <w:r>
        <w:rPr>
          <w:rFonts w:ascii="Arial"/>
          <w:sz w:val="18"/>
        </w:rPr>
        <w:t>HOUSE DOCKET, NO.         FILED ON: 1/12/2009</w:t>
      </w:r>
    </w:p>
    <w:p w:rsidR="006B6E45" w:rsidRDefault="00E7227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4D60C9" w:rsidP="00DB534B">
            <w:pPr>
              <w:suppressLineNumbers/>
              <w:jc w:val="right"/>
              <w:rPr>
                <w:b/>
                <w:sz w:val="28"/>
              </w:rPr>
            </w:pPr>
          </w:p>
        </w:tc>
      </w:tr>
    </w:tbl>
    <w:p w:rsidR="006B6E45" w:rsidRDefault="00E72277">
      <w:pPr>
        <w:suppressLineNumbers/>
        <w:spacing w:before="2" w:after="2"/>
        <w:jc w:val="center"/>
      </w:pPr>
      <w:r>
        <w:rPr>
          <w:rFonts w:ascii="Old English Text MT"/>
          <w:sz w:val="32"/>
        </w:rPr>
        <w:t>The Commonwealth of Massachusetts</w:t>
      </w:r>
    </w:p>
    <w:p w:rsidR="006B6E45" w:rsidRDefault="00E72277">
      <w:pPr>
        <w:suppressLineNumbers/>
        <w:spacing w:after="2"/>
        <w:jc w:val="center"/>
      </w:pPr>
      <w:r>
        <w:rPr>
          <w:rFonts w:ascii="Times New Roman"/>
          <w:b/>
          <w:sz w:val="32"/>
          <w:vertAlign w:val="superscript"/>
        </w:rPr>
        <w:t>_______________</w:t>
      </w:r>
    </w:p>
    <w:p w:rsidR="006B6E45" w:rsidRDefault="00E72277">
      <w:pPr>
        <w:suppressLineNumbers/>
        <w:spacing w:before="2"/>
        <w:jc w:val="center"/>
      </w:pPr>
      <w:r>
        <w:rPr>
          <w:rFonts w:ascii="Times New Roman"/>
          <w:sz w:val="20"/>
        </w:rPr>
        <w:t>PRESENTED BY:</w:t>
      </w:r>
    </w:p>
    <w:p w:rsidR="006B6E45" w:rsidRDefault="00E72277">
      <w:pPr>
        <w:suppressLineNumbers/>
        <w:spacing w:after="2"/>
        <w:jc w:val="center"/>
      </w:pPr>
      <w:r>
        <w:rPr>
          <w:rFonts w:ascii="Times New Roman"/>
          <w:b/>
          <w:sz w:val="24"/>
        </w:rPr>
        <w:t>Bradley H. Jones, Jr.</w:t>
      </w:r>
    </w:p>
    <w:p w:rsidR="006B6E45" w:rsidRDefault="00E72277">
      <w:pPr>
        <w:suppressLineNumbers/>
        <w:jc w:val="center"/>
      </w:pPr>
      <w:r>
        <w:rPr>
          <w:rFonts w:ascii="Times New Roman"/>
          <w:b/>
          <w:sz w:val="32"/>
          <w:vertAlign w:val="superscript"/>
        </w:rPr>
        <w:t>_______________</w:t>
      </w:r>
    </w:p>
    <w:p w:rsidR="006B6E45" w:rsidRDefault="00E7227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B6E45" w:rsidRDefault="00E72277">
      <w:pPr>
        <w:suppressLineNumbers/>
      </w:pPr>
      <w:r>
        <w:rPr>
          <w:rFonts w:ascii="Times New Roman"/>
          <w:sz w:val="20"/>
        </w:rPr>
        <w:tab/>
        <w:t>The undersigned legislators and/or citizens respectfully petition for the passage of the accompanying bill:</w:t>
      </w:r>
    </w:p>
    <w:p w:rsidR="006B6E45" w:rsidRDefault="00E72277">
      <w:pPr>
        <w:suppressLineNumbers/>
        <w:spacing w:after="2"/>
        <w:jc w:val="center"/>
      </w:pPr>
      <w:proofErr w:type="gramStart"/>
      <w:r>
        <w:rPr>
          <w:rFonts w:ascii="Times New Roman"/>
          <w:sz w:val="24"/>
        </w:rPr>
        <w:t>An Act relative to parental notification and consent.</w:t>
      </w:r>
      <w:proofErr w:type="gramEnd"/>
    </w:p>
    <w:p w:rsidR="006B6E45" w:rsidRDefault="00E72277">
      <w:pPr>
        <w:suppressLineNumbers/>
        <w:spacing w:after="2"/>
        <w:jc w:val="center"/>
      </w:pPr>
      <w:r>
        <w:rPr>
          <w:rFonts w:ascii="Times New Roman"/>
          <w:b/>
          <w:sz w:val="32"/>
          <w:vertAlign w:val="superscript"/>
        </w:rPr>
        <w:t>_______________</w:t>
      </w:r>
    </w:p>
    <w:p w:rsidR="006B6E45" w:rsidRDefault="00E72277">
      <w:pPr>
        <w:suppressLineNumbers/>
        <w:jc w:val="center"/>
      </w:pPr>
      <w:r>
        <w:rPr>
          <w:rFonts w:ascii="Times New Roman"/>
          <w:sz w:val="20"/>
        </w:rPr>
        <w:t>PETITION OF:</w:t>
      </w:r>
    </w:p>
    <w:p w:rsidR="006B6E45" w:rsidRDefault="006B6E45">
      <w:pPr>
        <w:suppressLineNumbers/>
      </w:pPr>
    </w:p>
    <w:sdt>
      <w:sdtPr>
        <w:id w:val="1"/>
      </w:sdtPr>
      <w:sdtContent>
        <w:tbl>
          <w:tblPr>
            <w:tblW w:w="0" w:type="auto"/>
            <w:tblBorders>
              <w:insideH w:val="dotted" w:sz="4" w:space="0" w:color="auto"/>
              <w:insideV w:val="dotted" w:sz="4" w:space="0" w:color="auto"/>
            </w:tblBorders>
            <w:tblLook w:val="04A0"/>
          </w:tblPr>
          <w:tblGrid>
            <w:gridCol w:w="4500"/>
            <w:gridCol w:w="4500"/>
          </w:tblGrid>
          <w:tr w:rsidR="001C2379">
            <w:tc>
              <w:tcPr>
                <w:tcW w:w="4500" w:type="dxa"/>
                <w:tcBorders>
                  <w:top w:val="nil"/>
                  <w:bottom w:val="single" w:sz="4" w:space="0" w:color="auto"/>
                  <w:right w:val="single" w:sz="4" w:space="0" w:color="auto"/>
                </w:tcBorders>
              </w:tcPr>
              <w:p w:rsidR="001C2379" w:rsidRDefault="004D60C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C2379" w:rsidRDefault="004D60C9">
                <w:pPr>
                  <w:suppressLineNumbers/>
                  <w:spacing w:after="2"/>
                  <w:rPr>
                    <w:smallCaps/>
                  </w:rPr>
                </w:pPr>
                <w:r>
                  <w:rPr>
                    <w:rFonts w:ascii="Times New Roman"/>
                    <w:smallCaps/>
                    <w:sz w:val="24"/>
                  </w:rPr>
                  <w:t>District/Address:</w:t>
                </w:r>
              </w:p>
            </w:tc>
          </w:tr>
          <w:tr w:rsidR="001C2379">
            <w:tc>
              <w:tcPr>
                <w:tcW w:w="4500" w:type="dxa"/>
              </w:tcPr>
              <w:p w:rsidR="001C2379" w:rsidRDefault="004D60C9">
                <w:pPr>
                  <w:suppressLineNumbers/>
                  <w:spacing w:after="2"/>
                  <w:rPr>
                    <w:rFonts w:ascii="Times New Roman"/>
                  </w:rPr>
                </w:pPr>
                <w:r>
                  <w:rPr>
                    <w:rFonts w:ascii="Times New Roman"/>
                  </w:rPr>
                  <w:t>Bradley H. Jones, Jr.</w:t>
                </w:r>
              </w:p>
            </w:tc>
            <w:tc>
              <w:tcPr>
                <w:tcW w:w="4500" w:type="dxa"/>
              </w:tcPr>
              <w:p w:rsidR="001C2379" w:rsidRDefault="004D60C9">
                <w:pPr>
                  <w:suppressLineNumbers/>
                  <w:spacing w:after="2"/>
                  <w:rPr>
                    <w:rFonts w:ascii="Times New Roman"/>
                  </w:rPr>
                </w:pPr>
                <w:r>
                  <w:rPr>
                    <w:rFonts w:ascii="Times New Roman"/>
                  </w:rPr>
                  <w:t>20th Middlesex</w:t>
                </w:r>
              </w:p>
            </w:tc>
          </w:tr>
          <w:tr w:rsidR="001C2379">
            <w:tc>
              <w:tcPr>
                <w:tcW w:w="4500" w:type="dxa"/>
              </w:tcPr>
              <w:p w:rsidR="001C2379" w:rsidRDefault="004D60C9">
                <w:pPr>
                  <w:suppressLineNumbers/>
                  <w:spacing w:after="2"/>
                  <w:rPr>
                    <w:rFonts w:ascii="Times New Roman"/>
                  </w:rPr>
                </w:pPr>
                <w:r>
                  <w:rPr>
                    <w:rFonts w:ascii="Times New Roman"/>
                  </w:rPr>
                  <w:t>George N. Peterson, Jr.</w:t>
                </w:r>
              </w:p>
            </w:tc>
            <w:tc>
              <w:tcPr>
                <w:tcW w:w="4500" w:type="dxa"/>
              </w:tcPr>
              <w:p w:rsidR="001C2379" w:rsidRDefault="004D60C9">
                <w:pPr>
                  <w:suppressLineNumbers/>
                  <w:spacing w:after="2"/>
                  <w:rPr>
                    <w:rFonts w:ascii="Times New Roman"/>
                  </w:rPr>
                </w:pPr>
                <w:r>
                  <w:rPr>
                    <w:rFonts w:ascii="Times New Roman"/>
                  </w:rPr>
                  <w:t>9th Worcester</w:t>
                </w:r>
              </w:p>
            </w:tc>
          </w:tr>
          <w:tr w:rsidR="001C2379">
            <w:tc>
              <w:tcPr>
                <w:tcW w:w="4500" w:type="dxa"/>
              </w:tcPr>
              <w:p w:rsidR="001C2379" w:rsidRDefault="004D60C9">
                <w:pPr>
                  <w:suppressLineNumbers/>
                  <w:spacing w:after="2"/>
                  <w:rPr>
                    <w:rFonts w:ascii="Times New Roman"/>
                  </w:rPr>
                </w:pPr>
                <w:r>
                  <w:rPr>
                    <w:rFonts w:ascii="Times New Roman"/>
                  </w:rPr>
                  <w:t>Viriato Manuel deMacedo</w:t>
                </w:r>
              </w:p>
            </w:tc>
            <w:tc>
              <w:tcPr>
                <w:tcW w:w="4500" w:type="dxa"/>
              </w:tcPr>
              <w:p w:rsidR="001C2379" w:rsidRDefault="004D60C9">
                <w:pPr>
                  <w:suppressLineNumbers/>
                  <w:spacing w:after="2"/>
                  <w:rPr>
                    <w:rFonts w:ascii="Times New Roman"/>
                  </w:rPr>
                </w:pPr>
                <w:r>
                  <w:rPr>
                    <w:rFonts w:ascii="Times New Roman"/>
                  </w:rPr>
                  <w:t>1st Plymouth</w:t>
                </w:r>
              </w:p>
            </w:tc>
          </w:tr>
        </w:tbl>
      </w:sdtContent>
    </w:sdt>
    <w:p w:rsidR="006B6E45" w:rsidRDefault="00E72277">
      <w:pPr>
        <w:suppressLineNumbers/>
      </w:pPr>
      <w:r>
        <w:br w:type="page"/>
      </w:r>
    </w:p>
    <w:p w:rsidR="006B6E45" w:rsidRDefault="00E72277">
      <w:pPr>
        <w:suppressLineNumbers/>
        <w:jc w:val="center"/>
      </w:pPr>
      <w:r>
        <w:rPr>
          <w:rFonts w:ascii="Times New Roman"/>
          <w:sz w:val="24"/>
        </w:rPr>
        <w:lastRenderedPageBreak/>
        <w:t>[SIMILAR MATTER FILED IN PREVIOUS SESSION</w:t>
      </w:r>
      <w:r>
        <w:rPr>
          <w:rFonts w:ascii="Times New Roman"/>
          <w:sz w:val="24"/>
        </w:rPr>
        <w:br/>
        <w:t>SEE HOUSE, NO. 465 OF 2007-2008.]</w:t>
      </w:r>
    </w:p>
    <w:p w:rsidR="006B6E45" w:rsidRDefault="00E72277">
      <w:pPr>
        <w:suppressLineNumbers/>
        <w:spacing w:before="2" w:after="2"/>
        <w:jc w:val="center"/>
      </w:pPr>
      <w:r>
        <w:rPr>
          <w:rFonts w:ascii="Old English Text MT"/>
          <w:sz w:val="32"/>
        </w:rPr>
        <w:t>The Commonwealth of Massachusetts</w:t>
      </w:r>
      <w:r>
        <w:rPr>
          <w:rFonts w:ascii="Old English Text MT"/>
          <w:sz w:val="32"/>
        </w:rPr>
        <w:br/>
      </w:r>
    </w:p>
    <w:p w:rsidR="006B6E45" w:rsidRDefault="00E72277">
      <w:pPr>
        <w:suppressLineNumbers/>
        <w:spacing w:after="2"/>
        <w:jc w:val="center"/>
      </w:pPr>
      <w:r>
        <w:rPr>
          <w:rFonts w:ascii="Times New Roman"/>
          <w:b/>
          <w:sz w:val="24"/>
          <w:vertAlign w:val="superscript"/>
        </w:rPr>
        <w:t>_______________</w:t>
      </w:r>
    </w:p>
    <w:p w:rsidR="006B6E45" w:rsidRDefault="00E72277">
      <w:pPr>
        <w:suppressLineNumbers/>
        <w:spacing w:after="2"/>
        <w:jc w:val="center"/>
      </w:pPr>
      <w:r>
        <w:rPr>
          <w:rFonts w:ascii="Times New Roman"/>
          <w:b/>
          <w:sz w:val="18"/>
        </w:rPr>
        <w:t>In the Year Two Thousand and Nine</w:t>
      </w:r>
    </w:p>
    <w:p w:rsidR="006B6E45" w:rsidRDefault="00E72277">
      <w:pPr>
        <w:suppressLineNumbers/>
        <w:spacing w:after="2"/>
        <w:jc w:val="center"/>
      </w:pPr>
      <w:r>
        <w:rPr>
          <w:rFonts w:ascii="Times New Roman"/>
          <w:b/>
          <w:sz w:val="24"/>
          <w:vertAlign w:val="superscript"/>
        </w:rPr>
        <w:t>_______________</w:t>
      </w:r>
    </w:p>
    <w:p w:rsidR="006B6E45" w:rsidRDefault="00E72277">
      <w:pPr>
        <w:suppressLineNumbers/>
        <w:spacing w:after="2"/>
      </w:pPr>
      <w:r>
        <w:rPr>
          <w:sz w:val="14"/>
        </w:rPr>
        <w:br/>
      </w:r>
      <w:r>
        <w:br/>
      </w:r>
    </w:p>
    <w:p w:rsidR="006B6E45" w:rsidRDefault="00E72277">
      <w:pPr>
        <w:suppressLineNumbers/>
      </w:pPr>
      <w:proofErr w:type="gramStart"/>
      <w:r>
        <w:rPr>
          <w:rFonts w:ascii="Times New Roman"/>
          <w:smallCaps/>
          <w:sz w:val="28"/>
        </w:rPr>
        <w:t>An Act relative to parental notification and consent.</w:t>
      </w:r>
      <w:proofErr w:type="gramEnd"/>
      <w:r>
        <w:br/>
      </w:r>
      <w:r>
        <w:br/>
      </w:r>
      <w:r>
        <w:br/>
      </w:r>
    </w:p>
    <w:p w:rsidR="006B6E45" w:rsidRDefault="00E7227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72277" w:rsidRDefault="00E72277" w:rsidP="00E72277">
      <w:pPr>
        <w:pStyle w:val="BodyTextIndent2"/>
        <w:spacing w:line="480" w:lineRule="auto"/>
        <w:ind w:left="0" w:firstLine="0"/>
      </w:pPr>
      <w:r>
        <w:rPr>
          <w:sz w:val="22"/>
        </w:rPr>
        <w:tab/>
      </w:r>
      <w:r>
        <w:t>SECTION 1.Section 32A of chapter 71 of the General Laws, as appearing in the 2006 Official Edition, is hereby amended by striking out the section in its entirety and inserting in place thereof the following:</w:t>
      </w:r>
    </w:p>
    <w:p w:rsidR="00E72277" w:rsidRDefault="00E72277" w:rsidP="00E72277">
      <w:pPr>
        <w:pStyle w:val="BodyTextIndent3"/>
        <w:spacing w:line="480" w:lineRule="auto"/>
        <w:ind w:firstLine="0"/>
        <w:rPr>
          <w:sz w:val="24"/>
        </w:rPr>
      </w:pPr>
      <w:proofErr w:type="gramStart"/>
      <w:r w:rsidRPr="004F22B3">
        <w:rPr>
          <w:sz w:val="24"/>
        </w:rPr>
        <w:t>Section 32A.</w:t>
      </w:r>
      <w:proofErr w:type="gramEnd"/>
      <w:r w:rsidRPr="004F22B3">
        <w:rPr>
          <w:sz w:val="24"/>
        </w:rPr>
        <w:t xml:space="preserve"> </w:t>
      </w:r>
      <w:r>
        <w:rPr>
          <w:sz w:val="24"/>
        </w:rPr>
        <w:t>Every city, town, regional school district or vocational school district implementing or maintaining curriculum, or a school sanctioned program or activity, which</w:t>
      </w:r>
      <w:r w:rsidR="004D60C9">
        <w:rPr>
          <w:sz w:val="24"/>
        </w:rPr>
        <w:t xml:space="preserve"> </w:t>
      </w:r>
      <w:r>
        <w:rPr>
          <w:sz w:val="24"/>
        </w:rPr>
        <w:t xml:space="preserve"> involves human sexual education, human sexuality issues, or sexual orientation issues shall adopt a written policy ensuring parental or legal guardian notification.</w:t>
      </w:r>
    </w:p>
    <w:p w:rsidR="00E72277" w:rsidRDefault="00E72277" w:rsidP="00E72277">
      <w:pPr>
        <w:pStyle w:val="BodyTextIndent3"/>
        <w:spacing w:line="480" w:lineRule="auto"/>
        <w:ind w:firstLine="0"/>
        <w:rPr>
          <w:sz w:val="24"/>
        </w:rPr>
      </w:pPr>
      <w:r>
        <w:rPr>
          <w:sz w:val="24"/>
        </w:rPr>
        <w:t xml:space="preserve">Such curriculum programs and activities, which </w:t>
      </w:r>
      <w:proofErr w:type="gramStart"/>
      <w:r>
        <w:rPr>
          <w:sz w:val="24"/>
        </w:rPr>
        <w:t>involves</w:t>
      </w:r>
      <w:proofErr w:type="gramEnd"/>
      <w:r>
        <w:rPr>
          <w:sz w:val="24"/>
        </w:rPr>
        <w:t xml:space="preserve"> human sexual education, human sexuality issues, or sexual orientation, shall be offered only in clearly identified non-mandatory elective courses in which parents or guardians may choose to enroll their children through written notification to the school, in a manner reasonably similar to other elective courses offered by the school district.</w:t>
      </w:r>
    </w:p>
    <w:p w:rsidR="00E72277" w:rsidRDefault="00E72277" w:rsidP="00E72277">
      <w:pPr>
        <w:pStyle w:val="BodyTextIndent3"/>
        <w:spacing w:line="480" w:lineRule="auto"/>
        <w:ind w:firstLine="0"/>
        <w:rPr>
          <w:sz w:val="24"/>
        </w:rPr>
      </w:pPr>
      <w:r>
        <w:rPr>
          <w:sz w:val="24"/>
        </w:rPr>
        <w:lastRenderedPageBreak/>
        <w:t>To the extent practicable, instruction materials and related items for said curriculum, programs, and activities shall be made reasonably accessible to parents, guardians, educators, school administrators, and others for inspection and review.</w:t>
      </w:r>
    </w:p>
    <w:p w:rsidR="00E72277" w:rsidRPr="007B3BBF" w:rsidRDefault="00E72277" w:rsidP="00E72277">
      <w:pPr>
        <w:pStyle w:val="BodyTextIndent3"/>
        <w:spacing w:line="480" w:lineRule="auto"/>
        <w:ind w:firstLine="0"/>
        <w:rPr>
          <w:sz w:val="24"/>
        </w:rPr>
      </w:pPr>
      <w:r>
        <w:rPr>
          <w:sz w:val="24"/>
        </w:rPr>
        <w:t>No public school teacher or administrator shall be required to participate in any such curriculum program and activities which involves human sexual education, human sexuality issues, or sexual orientation issues that violate his or her religious beliefs.</w:t>
      </w:r>
    </w:p>
    <w:p w:rsidR="006B6E45" w:rsidRDefault="006B6E45">
      <w:pPr>
        <w:spacing w:line="336" w:lineRule="auto"/>
      </w:pPr>
    </w:p>
    <w:sectPr w:rsidR="006B6E45" w:rsidSect="006B6E4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B6E45"/>
    <w:rsid w:val="001C2379"/>
    <w:rsid w:val="004D60C9"/>
    <w:rsid w:val="006B6E45"/>
    <w:rsid w:val="00E722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3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22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277"/>
    <w:rPr>
      <w:rFonts w:ascii="Tahoma" w:hAnsi="Tahoma" w:cs="Tahoma"/>
      <w:sz w:val="16"/>
      <w:szCs w:val="16"/>
    </w:rPr>
  </w:style>
  <w:style w:type="character" w:styleId="LineNumber">
    <w:name w:val="line number"/>
    <w:basedOn w:val="DefaultParagraphFont"/>
    <w:uiPriority w:val="99"/>
    <w:semiHidden/>
    <w:unhideWhenUsed/>
    <w:rsid w:val="00E72277"/>
  </w:style>
  <w:style w:type="paragraph" w:styleId="BodyTextIndent2">
    <w:name w:val="Body Text Indent 2"/>
    <w:basedOn w:val="Normal"/>
    <w:link w:val="BodyTextIndent2Char"/>
    <w:rsid w:val="00E72277"/>
    <w:pPr>
      <w:spacing w:after="0" w:line="240" w:lineRule="auto"/>
      <w:ind w:left="180" w:firstLine="12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72277"/>
    <w:rPr>
      <w:rFonts w:ascii="Times New Roman" w:eastAsia="Times New Roman" w:hAnsi="Times New Roman" w:cs="Times New Roman"/>
      <w:sz w:val="24"/>
      <w:szCs w:val="24"/>
    </w:rPr>
  </w:style>
  <w:style w:type="paragraph" w:styleId="BodyTextIndent3">
    <w:name w:val="Body Text Indent 3"/>
    <w:basedOn w:val="Normal"/>
    <w:link w:val="BodyTextIndent3Char"/>
    <w:rsid w:val="00E72277"/>
    <w:pPr>
      <w:spacing w:after="0" w:line="240" w:lineRule="auto"/>
      <w:ind w:firstLine="180"/>
    </w:pPr>
    <w:rPr>
      <w:rFonts w:ascii="Times New Roman" w:eastAsia="Times New Roman" w:hAnsi="Times New Roman" w:cs="Times New Roman"/>
      <w:sz w:val="20"/>
      <w:szCs w:val="24"/>
    </w:rPr>
  </w:style>
  <w:style w:type="character" w:customStyle="1" w:styleId="BodyTextIndent3Char">
    <w:name w:val="Body Text Indent 3 Char"/>
    <w:basedOn w:val="DefaultParagraphFont"/>
    <w:link w:val="BodyTextIndent3"/>
    <w:rsid w:val="00E72277"/>
    <w:rPr>
      <w:rFonts w:ascii="Times New Roman" w:eastAsia="Times New Roman" w:hAnsi="Times New Roman" w:cs="Times New Roman"/>
      <w:sz w:val="20"/>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370</Words>
  <Characters>2113</Characters>
  <Application>Microsoft Office Word</Application>
  <DocSecurity>0</DocSecurity>
  <Lines>17</Lines>
  <Paragraphs>4</Paragraphs>
  <ScaleCrop>false</ScaleCrop>
  <Company>LEG</Company>
  <LinksUpToDate>false</LinksUpToDate>
  <CharactersWithSpaces>2479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mflynn</cp:lastModifiedBy>
  <cp:revision>3</cp:revision>
  <dcterms:created xsi:type="dcterms:W3CDTF">2009-01-12T21:47:00Z</dcterms:created>
  <dcterms:modified xsi:type="dcterms:W3CDTF">2009-01-13T18:54:00Z</dcterms:modified>
</cp:coreProperties>
</file>