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8B" w:rsidRDefault="00FF2B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A618B" w:rsidRDefault="00FF2B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F2B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A618B" w:rsidRDefault="00FF2B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618B" w:rsidRDefault="00FF2B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9A618B" w:rsidRDefault="00FF2B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618B" w:rsidRDefault="00FF2B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A618B" w:rsidRDefault="00FF2B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reforming</w:t>
      </w:r>
      <w:r>
        <w:rPr>
          <w:rFonts w:ascii="Times New Roman"/>
          <w:sz w:val="24"/>
        </w:rPr>
        <w:t xml:space="preserve"> the finances of the </w:t>
      </w:r>
      <w:proofErr w:type="spellStart"/>
      <w:proofErr w:type="gramStart"/>
      <w:r>
        <w:rPr>
          <w:rFonts w:ascii="Times New Roman"/>
          <w:sz w:val="24"/>
        </w:rPr>
        <w:t>massachusetts</w:t>
      </w:r>
      <w:proofErr w:type="spellEnd"/>
      <w:proofErr w:type="gramEnd"/>
      <w:r>
        <w:rPr>
          <w:rFonts w:ascii="Times New Roman"/>
          <w:sz w:val="24"/>
        </w:rPr>
        <w:t xml:space="preserve"> turnpike authority.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A618B" w:rsidRDefault="00FF2B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A618B" w:rsidRDefault="009A61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A6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A618B" w:rsidRDefault="00FF2B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A618B" w:rsidRDefault="00FF2B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A6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9A6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9A6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9A6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9A618B" w:rsidRDefault="00FF2B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9A618B" w:rsidRDefault="00FF2BE1">
      <w:pPr>
        <w:suppressLineNumbers/>
      </w:pPr>
      <w:r>
        <w:br w:type="page"/>
      </w:r>
    </w:p>
    <w:p w:rsidR="009A618B" w:rsidRDefault="00FF2B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A618B" w:rsidRDefault="00FF2B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A618B" w:rsidRDefault="00FF2BE1">
      <w:pPr>
        <w:suppressLineNumbers/>
        <w:spacing w:after="2"/>
      </w:pPr>
      <w:r>
        <w:rPr>
          <w:sz w:val="14"/>
        </w:rPr>
        <w:br/>
      </w:r>
      <w:r>
        <w:br/>
      </w:r>
    </w:p>
    <w:p w:rsidR="009A618B" w:rsidRDefault="00FF2BE1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reforming the finances of the </w:t>
      </w:r>
      <w:proofErr w:type="spellStart"/>
      <w:r>
        <w:rPr>
          <w:rFonts w:ascii="Times New Roman"/>
          <w:smallCaps/>
          <w:sz w:val="28"/>
        </w:rPr>
        <w:t>massachusetts</w:t>
      </w:r>
      <w:proofErr w:type="spellEnd"/>
      <w:r>
        <w:rPr>
          <w:rFonts w:ascii="Times New Roman"/>
          <w:smallCaps/>
          <w:sz w:val="28"/>
        </w:rPr>
        <w:t xml:space="preserve"> turnpike authority.</w:t>
      </w:r>
      <w:proofErr w:type="gramEnd"/>
      <w:r>
        <w:br/>
      </w:r>
      <w:r>
        <w:br/>
      </w:r>
      <w:r>
        <w:br/>
      </w:r>
    </w:p>
    <w:p w:rsidR="009A618B" w:rsidRDefault="00FF2BE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2BE1" w:rsidRPr="00A27B90" w:rsidRDefault="00FF2BE1" w:rsidP="00FF2BE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27B90">
        <w:rPr>
          <w:rFonts w:ascii="Times New Roman" w:hAnsi="Times New Roman"/>
          <w:sz w:val="24"/>
          <w:szCs w:val="24"/>
        </w:rPr>
        <w:t>Subsection (l) of section 4 of chapter 81A of the General Laws, as most recently amended by chapter 304 of the acts of 2008, is hereby further amended by inserting after “to real property currently pending;” the following:-</w:t>
      </w:r>
    </w:p>
    <w:p w:rsidR="00FF2BE1" w:rsidRPr="00A27B90" w:rsidRDefault="00FF2BE1" w:rsidP="00FF2BE1">
      <w:pPr>
        <w:rPr>
          <w:rFonts w:ascii="Times New Roman" w:hAnsi="Times New Roman"/>
          <w:sz w:val="24"/>
          <w:szCs w:val="24"/>
        </w:rPr>
      </w:pPr>
      <w:proofErr w:type="gramStart"/>
      <w:r w:rsidRPr="00A27B90">
        <w:rPr>
          <w:rFonts w:ascii="Times New Roman" w:hAnsi="Times New Roman"/>
          <w:sz w:val="24"/>
          <w:szCs w:val="24"/>
        </w:rPr>
        <w:t>provided</w:t>
      </w:r>
      <w:proofErr w:type="gramEnd"/>
      <w:r w:rsidRPr="00A27B90">
        <w:rPr>
          <w:rFonts w:ascii="Times New Roman" w:hAnsi="Times New Roman"/>
          <w:sz w:val="24"/>
          <w:szCs w:val="24"/>
        </w:rPr>
        <w:t>, it shall dispose of a portion of its real property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B90">
        <w:rPr>
          <w:rFonts w:ascii="Times New Roman" w:hAnsi="Times New Roman"/>
          <w:sz w:val="24"/>
          <w:szCs w:val="24"/>
        </w:rPr>
        <w:t>Pension Reserves Investment Trust Fund established under the provisions of subdivision (8) of section twenty-two</w:t>
      </w:r>
      <w:r>
        <w:rPr>
          <w:rFonts w:ascii="Times New Roman" w:hAnsi="Times New Roman"/>
          <w:sz w:val="24"/>
          <w:szCs w:val="24"/>
        </w:rPr>
        <w:t xml:space="preserve"> in exchange for the current market value of such portion of real property</w:t>
      </w:r>
    </w:p>
    <w:p w:rsidR="00FF2BE1" w:rsidRDefault="00FF2BE1" w:rsidP="00FF2BE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Subdivision (2A) of section 23 of chapter 32 of the General Laws, as appearing in the 2006 Official Edition, is hereby amended by adding the following paragraph:-</w:t>
      </w:r>
    </w:p>
    <w:p w:rsidR="00FF2BE1" w:rsidRPr="00A27B90" w:rsidRDefault="00FF2BE1" w:rsidP="00FF2B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(k)  </w:t>
      </w:r>
      <w:r w:rsidRPr="005974F9">
        <w:rPr>
          <w:rFonts w:ascii="Times New Roman" w:hAnsi="Times New Roman"/>
          <w:sz w:val="24"/>
          <w:szCs w:val="24"/>
        </w:rPr>
        <w:t xml:space="preserve">Subject to the approval or ratification of the PRIM board, the executive director shall </w:t>
      </w:r>
      <w:r>
        <w:rPr>
          <w:rFonts w:ascii="Times New Roman" w:hAnsi="Times New Roman"/>
          <w:sz w:val="24"/>
          <w:szCs w:val="24"/>
        </w:rPr>
        <w:t xml:space="preserve">prescribe rules and procedures to facilitate the inclusion of real property, as acquired pursuant to subsection (l) of section 4 of chapter 81A, into the PRIT Fund.  </w:t>
      </w:r>
    </w:p>
    <w:p w:rsidR="009A618B" w:rsidRDefault="00FF2BE1">
      <w:pPr>
        <w:spacing w:line="336" w:lineRule="auto"/>
      </w:pPr>
      <w:r>
        <w:rPr>
          <w:rFonts w:ascii="Times New Roman"/>
        </w:rPr>
        <w:tab/>
      </w:r>
    </w:p>
    <w:sectPr w:rsidR="009A618B" w:rsidSect="009A61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A618B"/>
    <w:rsid w:val="009A618B"/>
    <w:rsid w:val="00F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2B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LEG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2009-01-14T02:32:00Z</dcterms:created>
  <dcterms:modified xsi:type="dcterms:W3CDTF">2009-01-14T02:32:00Z</dcterms:modified>
</cp:coreProperties>
</file>