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9506F" w:rsidRDefault="00132E52">
      <w:pPr>
        <w:suppressLineNumbers/>
        <w:spacing w:after="2"/>
        <w:jc w:val="center"/>
      </w:pPr>
      <w:r>
        <w:rPr>
          <w:rFonts w:ascii="Arial"/>
          <w:sz w:val="18"/>
        </w:rPr>
        <w:t>HOUSE DOCKET, NO.         FILED ON: 1/13/2009</w:t>
      </w:r>
    </w:p>
    <w:p w:rsidR="0039506F" w:rsidRDefault="00132E5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32E52">
            <w:pPr>
              <w:suppressLineNumbers/>
              <w:jc w:val="right"/>
              <w:rPr>
                <w:b/>
                <w:sz w:val="28"/>
              </w:rPr>
            </w:pPr>
          </w:p>
        </w:tc>
      </w:tr>
    </w:tbl>
    <w:p w:rsidR="0039506F" w:rsidRDefault="00132E52">
      <w:pPr>
        <w:suppressLineNumbers/>
        <w:spacing w:before="2" w:after="2"/>
        <w:jc w:val="center"/>
      </w:pPr>
      <w:r>
        <w:rPr>
          <w:rFonts w:ascii="Old English Text MT"/>
          <w:sz w:val="32"/>
        </w:rPr>
        <w:t>The Commonwealth of Massachusetts</w:t>
      </w:r>
    </w:p>
    <w:p w:rsidR="0039506F" w:rsidRDefault="00132E52">
      <w:pPr>
        <w:suppressLineNumbers/>
        <w:spacing w:after="2"/>
        <w:jc w:val="center"/>
      </w:pPr>
      <w:r>
        <w:rPr>
          <w:rFonts w:ascii="Times New Roman"/>
          <w:b/>
          <w:sz w:val="32"/>
          <w:vertAlign w:val="superscript"/>
        </w:rPr>
        <w:t>_______________</w:t>
      </w:r>
    </w:p>
    <w:p w:rsidR="0039506F" w:rsidRDefault="00132E52">
      <w:pPr>
        <w:suppressLineNumbers/>
        <w:spacing w:before="2"/>
        <w:jc w:val="center"/>
      </w:pPr>
      <w:r>
        <w:rPr>
          <w:rFonts w:ascii="Times New Roman"/>
          <w:sz w:val="20"/>
        </w:rPr>
        <w:t>PRESENTED BY:</w:t>
      </w:r>
    </w:p>
    <w:p w:rsidR="0039506F" w:rsidRDefault="00132E52">
      <w:pPr>
        <w:suppressLineNumbers/>
        <w:spacing w:after="2"/>
        <w:jc w:val="center"/>
      </w:pPr>
      <w:r>
        <w:rPr>
          <w:rFonts w:ascii="Times New Roman"/>
          <w:b/>
          <w:sz w:val="24"/>
        </w:rPr>
        <w:t>Bradley H. Jones, Jr.</w:t>
      </w:r>
    </w:p>
    <w:p w:rsidR="0039506F" w:rsidRDefault="00132E52">
      <w:pPr>
        <w:suppressLineNumbers/>
        <w:jc w:val="center"/>
      </w:pPr>
      <w:r>
        <w:rPr>
          <w:rFonts w:ascii="Times New Roman"/>
          <w:b/>
          <w:sz w:val="32"/>
          <w:vertAlign w:val="superscript"/>
        </w:rPr>
        <w:t>_______________</w:t>
      </w:r>
    </w:p>
    <w:p w:rsidR="0039506F" w:rsidRDefault="00132E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506F" w:rsidRDefault="00132E52">
      <w:pPr>
        <w:suppressLineNumbers/>
      </w:pPr>
      <w:r>
        <w:rPr>
          <w:rFonts w:ascii="Times New Roman"/>
          <w:sz w:val="20"/>
        </w:rPr>
        <w:tab/>
        <w:t>The undersigned legislators and/or citizens respectfully petition for the passage of the accompanying bill:</w:t>
      </w:r>
    </w:p>
    <w:p w:rsidR="0039506F" w:rsidRDefault="00132E52">
      <w:pPr>
        <w:suppressLineNumbers/>
        <w:spacing w:after="2"/>
        <w:jc w:val="center"/>
      </w:pPr>
      <w:r>
        <w:rPr>
          <w:rFonts w:ascii="Times New Roman"/>
          <w:sz w:val="24"/>
        </w:rPr>
        <w:t>An Act Relative to Stimulati</w:t>
      </w:r>
      <w:r>
        <w:rPr>
          <w:rFonts w:ascii="Times New Roman"/>
          <w:sz w:val="24"/>
        </w:rPr>
        <w:t xml:space="preserve">ng the Economy </w:t>
      </w:r>
      <w:proofErr w:type="gramStart"/>
      <w:r>
        <w:rPr>
          <w:rFonts w:ascii="Times New Roman"/>
          <w:sz w:val="24"/>
        </w:rPr>
        <w:t>Through</w:t>
      </w:r>
      <w:proofErr w:type="gramEnd"/>
      <w:r>
        <w:rPr>
          <w:rFonts w:ascii="Times New Roman"/>
          <w:sz w:val="24"/>
        </w:rPr>
        <w:t xml:space="preserve"> Job Creation.</w:t>
      </w:r>
    </w:p>
    <w:p w:rsidR="0039506F" w:rsidRDefault="00132E52">
      <w:pPr>
        <w:suppressLineNumbers/>
        <w:spacing w:after="2"/>
        <w:jc w:val="center"/>
      </w:pPr>
      <w:r>
        <w:rPr>
          <w:rFonts w:ascii="Times New Roman"/>
          <w:b/>
          <w:sz w:val="32"/>
          <w:vertAlign w:val="superscript"/>
        </w:rPr>
        <w:t>_______________</w:t>
      </w:r>
    </w:p>
    <w:p w:rsidR="0039506F" w:rsidRDefault="00132E52">
      <w:pPr>
        <w:suppressLineNumbers/>
        <w:jc w:val="center"/>
      </w:pPr>
      <w:r>
        <w:rPr>
          <w:rFonts w:ascii="Times New Roman"/>
          <w:sz w:val="20"/>
        </w:rPr>
        <w:t>PETITION OF:</w:t>
      </w:r>
    </w:p>
    <w:p w:rsidR="0039506F" w:rsidRDefault="0039506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39506F" w:rsidRDefault="00132E52">
      <w:pPr>
        <w:suppressLineNumbers/>
      </w:pPr>
      <w:r>
        <w:br w:type="page"/>
      </w:r>
    </w:p>
    <w:p w:rsidR="0039506F" w:rsidRDefault="00132E52">
      <w:pPr>
        <w:suppressLineNumbers/>
        <w:spacing w:before="2" w:after="2"/>
        <w:jc w:val="center"/>
      </w:pPr>
      <w:r>
        <w:rPr>
          <w:rFonts w:ascii="Old English Text MT"/>
          <w:sz w:val="32"/>
        </w:rPr>
        <w:lastRenderedPageBreak/>
        <w:t>The Commonwealth of Massachusetts</w:t>
      </w:r>
      <w:r>
        <w:rPr>
          <w:rFonts w:ascii="Old English Text MT"/>
          <w:sz w:val="32"/>
        </w:rPr>
        <w:br/>
      </w:r>
    </w:p>
    <w:p w:rsidR="0039506F" w:rsidRDefault="00132E52">
      <w:pPr>
        <w:suppressLineNumbers/>
        <w:spacing w:after="2"/>
        <w:jc w:val="center"/>
      </w:pPr>
      <w:r>
        <w:rPr>
          <w:rFonts w:ascii="Times New Roman"/>
          <w:b/>
          <w:sz w:val="24"/>
          <w:vertAlign w:val="superscript"/>
        </w:rPr>
        <w:t>_______________</w:t>
      </w:r>
    </w:p>
    <w:p w:rsidR="0039506F" w:rsidRDefault="00132E52">
      <w:pPr>
        <w:suppressLineNumbers/>
        <w:spacing w:after="2"/>
        <w:jc w:val="center"/>
      </w:pPr>
      <w:r>
        <w:rPr>
          <w:rFonts w:ascii="Times New Roman"/>
          <w:b/>
          <w:sz w:val="18"/>
        </w:rPr>
        <w:t>In the Year Two Thousand and Nine</w:t>
      </w:r>
    </w:p>
    <w:p w:rsidR="0039506F" w:rsidRDefault="00132E52">
      <w:pPr>
        <w:suppressLineNumbers/>
        <w:spacing w:after="2"/>
        <w:jc w:val="center"/>
      </w:pPr>
      <w:r>
        <w:rPr>
          <w:rFonts w:ascii="Times New Roman"/>
          <w:b/>
          <w:sz w:val="24"/>
          <w:vertAlign w:val="superscript"/>
        </w:rPr>
        <w:t>_______________</w:t>
      </w:r>
    </w:p>
    <w:p w:rsidR="0039506F" w:rsidRDefault="00132E52">
      <w:pPr>
        <w:suppressLineNumbers/>
        <w:spacing w:after="2"/>
      </w:pPr>
      <w:r>
        <w:rPr>
          <w:sz w:val="14"/>
        </w:rPr>
        <w:br/>
      </w:r>
      <w:r>
        <w:br/>
      </w:r>
    </w:p>
    <w:p w:rsidR="0039506F" w:rsidRDefault="00132E52">
      <w:pPr>
        <w:suppressLineNumbers/>
      </w:pPr>
      <w:proofErr w:type="gramStart"/>
      <w:r>
        <w:rPr>
          <w:rFonts w:ascii="Times New Roman"/>
          <w:smallCaps/>
          <w:sz w:val="28"/>
        </w:rPr>
        <w:t>An Act Relative to Stimulating the Economy Through Job Creation.</w:t>
      </w:r>
      <w:proofErr w:type="gramEnd"/>
      <w:r>
        <w:br/>
      </w:r>
      <w:r>
        <w:br/>
      </w:r>
      <w:r>
        <w:br/>
      </w:r>
    </w:p>
    <w:p w:rsidR="0039506F" w:rsidRDefault="00132E5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83494" w:rsidR="00132E52" w:rsidP="00132E52" w:rsidRDefault="00132E52">
      <w:pPr>
        <w:spacing w:line="480" w:lineRule="auto"/>
        <w:rPr>
          <w:rFonts w:ascii="Times New Roman" w:hAnsi="Times New Roman" w:cs="Times New Roman"/>
          <w:sz w:val="24"/>
          <w:szCs w:val="24"/>
        </w:rPr>
      </w:pPr>
      <w:r w:rsidRPr="00A83494">
        <w:rPr>
          <w:rFonts w:ascii="Times New Roman" w:hAnsi="Times New Roman" w:cs="Times New Roman"/>
          <w:sz w:val="24"/>
          <w:szCs w:val="24"/>
        </w:rPr>
        <w:t xml:space="preserve">SECTION 1: Section </w:t>
      </w:r>
      <w:r>
        <w:rPr>
          <w:rFonts w:ascii="Times New Roman" w:hAnsi="Times New Roman" w:cs="Times New Roman"/>
          <w:sz w:val="24"/>
          <w:szCs w:val="24"/>
        </w:rPr>
        <w:t>31M</w:t>
      </w:r>
      <w:r w:rsidRPr="00A83494">
        <w:rPr>
          <w:rFonts w:ascii="Times New Roman" w:hAnsi="Times New Roman" w:cs="Times New Roman"/>
          <w:sz w:val="24"/>
          <w:szCs w:val="24"/>
        </w:rPr>
        <w:t xml:space="preserve"> of chapter 6</w:t>
      </w:r>
      <w:r>
        <w:rPr>
          <w:rFonts w:ascii="Times New Roman" w:hAnsi="Times New Roman" w:cs="Times New Roman"/>
          <w:sz w:val="24"/>
          <w:szCs w:val="24"/>
        </w:rPr>
        <w:t>3</w:t>
      </w:r>
      <w:r w:rsidRPr="00A83494">
        <w:rPr>
          <w:rFonts w:ascii="Times New Roman" w:hAnsi="Times New Roman" w:cs="Times New Roman"/>
          <w:sz w:val="24"/>
          <w:szCs w:val="24"/>
        </w:rPr>
        <w:t xml:space="preserve"> of the General Laws, as appearing in the 2006 Official Edition, is hereby amended by adding, at the end thereof, the following new section: -</w:t>
      </w:r>
      <w:r w:rsidRPr="00A83494">
        <w:rPr>
          <w:rFonts w:ascii="Times New Roman" w:hAnsi="Times New Roman" w:cs="Times New Roman"/>
          <w:sz w:val="24"/>
          <w:szCs w:val="24"/>
        </w:rPr>
        <w:br/>
      </w:r>
      <w:r w:rsidRPr="00A83494">
        <w:rPr>
          <w:rFonts w:ascii="Times New Roman" w:hAnsi="Times New Roman" w:cs="Times New Roman"/>
          <w:sz w:val="24"/>
          <w:szCs w:val="24"/>
        </w:rPr>
        <w:br/>
        <w:t xml:space="preserve">Section </w:t>
      </w:r>
      <w:r>
        <w:rPr>
          <w:rFonts w:ascii="Times New Roman" w:hAnsi="Times New Roman" w:cs="Times New Roman"/>
          <w:sz w:val="24"/>
          <w:szCs w:val="24"/>
        </w:rPr>
        <w:t>31N</w:t>
      </w:r>
      <w:r w:rsidRPr="00A83494">
        <w:rPr>
          <w:rFonts w:ascii="Times New Roman" w:hAnsi="Times New Roman" w:cs="Times New Roman"/>
          <w:sz w:val="24"/>
          <w:szCs w:val="24"/>
        </w:rPr>
        <w:t>: For the purposes of this section, the following words shall have the following meanings: -</w:t>
      </w:r>
      <w:r w:rsidRPr="00A83494">
        <w:rPr>
          <w:rFonts w:ascii="Times New Roman" w:hAnsi="Times New Roman" w:cs="Times New Roman"/>
          <w:sz w:val="24"/>
          <w:szCs w:val="24"/>
        </w:rPr>
        <w:br/>
      </w:r>
      <w:r w:rsidRPr="00A83494">
        <w:rPr>
          <w:rFonts w:ascii="Times New Roman" w:hAnsi="Times New Roman" w:cs="Times New Roman"/>
          <w:sz w:val="24"/>
          <w:szCs w:val="24"/>
        </w:rPr>
        <w:br/>
        <w:t>“Application year”, the calendar year for which a qualifying small business submits the information required for a determination as to a jobs incentive payment.</w:t>
      </w:r>
      <w:r w:rsidRPr="00A83494">
        <w:rPr>
          <w:rFonts w:ascii="Times New Roman" w:hAnsi="Times New Roman" w:cs="Times New Roman"/>
          <w:sz w:val="24"/>
          <w:szCs w:val="24"/>
        </w:rPr>
        <w:br/>
      </w:r>
      <w:r w:rsidRPr="00A83494">
        <w:rPr>
          <w:rFonts w:ascii="Times New Roman" w:hAnsi="Times New Roman" w:cs="Times New Roman"/>
          <w:sz w:val="24"/>
          <w:szCs w:val="24"/>
        </w:rPr>
        <w:br/>
      </w:r>
      <w:proofErr w:type="gramStart"/>
      <w:r w:rsidRPr="00A83494">
        <w:rPr>
          <w:rFonts w:ascii="Times New Roman" w:hAnsi="Times New Roman" w:cs="Times New Roman"/>
          <w:sz w:val="24"/>
          <w:szCs w:val="24"/>
        </w:rPr>
        <w:t>“Commissioner”, the commissioner of revenue.</w:t>
      </w:r>
      <w:proofErr w:type="gramEnd"/>
      <w:r w:rsidRPr="00A83494">
        <w:rPr>
          <w:rFonts w:ascii="Times New Roman" w:hAnsi="Times New Roman" w:cs="Times New Roman"/>
          <w:sz w:val="24"/>
          <w:szCs w:val="24"/>
        </w:rPr>
        <w:br/>
      </w:r>
      <w:r w:rsidRPr="00A83494">
        <w:rPr>
          <w:rFonts w:ascii="Times New Roman" w:hAnsi="Times New Roman" w:cs="Times New Roman"/>
          <w:sz w:val="24"/>
          <w:szCs w:val="24"/>
        </w:rPr>
        <w:br/>
        <w:t>“Eligible jobs”, a number determined by first multiplying each of the local jobs created by a small business during a single calendar year by the job qualifier for that job, and then totaling the number for all the local jobs created.</w:t>
      </w:r>
      <w:r w:rsidRPr="00A83494">
        <w:rPr>
          <w:rFonts w:ascii="Times New Roman" w:hAnsi="Times New Roman" w:cs="Times New Roman"/>
          <w:sz w:val="24"/>
          <w:szCs w:val="24"/>
        </w:rPr>
        <w:br/>
      </w:r>
      <w:r w:rsidRPr="00A83494">
        <w:rPr>
          <w:rFonts w:ascii="Times New Roman" w:hAnsi="Times New Roman" w:cs="Times New Roman"/>
          <w:sz w:val="24"/>
          <w:szCs w:val="24"/>
        </w:rPr>
        <w:lastRenderedPageBreak/>
        <w:br/>
        <w:t>“Full time employee”, a person who is employed for consideration for at least 35 hours per week and whose salary is subject to withholding as provided in chapter 62B.</w:t>
      </w:r>
      <w:r w:rsidRPr="00A83494">
        <w:rPr>
          <w:rFonts w:ascii="Times New Roman" w:hAnsi="Times New Roman" w:cs="Times New Roman"/>
          <w:sz w:val="24"/>
          <w:szCs w:val="24"/>
        </w:rPr>
        <w:br/>
      </w:r>
      <w:r w:rsidRPr="00A83494">
        <w:rPr>
          <w:rFonts w:ascii="Times New Roman" w:hAnsi="Times New Roman" w:cs="Times New Roman"/>
          <w:sz w:val="24"/>
          <w:szCs w:val="24"/>
        </w:rPr>
        <w:br/>
      </w:r>
      <w:proofErr w:type="gramStart"/>
      <w:r w:rsidRPr="00A83494">
        <w:rPr>
          <w:rFonts w:ascii="Times New Roman" w:hAnsi="Times New Roman" w:cs="Times New Roman"/>
          <w:sz w:val="24"/>
          <w:szCs w:val="24"/>
        </w:rPr>
        <w:t>“Job qualifier fraction”, in the case of either a full-time employee or a part-time employee of a small business, the figure that determines the extent to which that employee is employed in the commonwealth during a single calendar year.</w:t>
      </w:r>
      <w:proofErr w:type="gramEnd"/>
      <w:r w:rsidRPr="00A83494">
        <w:rPr>
          <w:rFonts w:ascii="Times New Roman" w:hAnsi="Times New Roman" w:cs="Times New Roman"/>
          <w:sz w:val="24"/>
          <w:szCs w:val="24"/>
        </w:rPr>
        <w:t xml:space="preserve"> The job qualifier fraction for each employer shall be determined by multiplying the following percentages together: (</w:t>
      </w:r>
      <w:proofErr w:type="spellStart"/>
      <w:r w:rsidRPr="00A83494">
        <w:rPr>
          <w:rFonts w:ascii="Times New Roman" w:hAnsi="Times New Roman" w:cs="Times New Roman"/>
          <w:sz w:val="24"/>
          <w:szCs w:val="24"/>
        </w:rPr>
        <w:t>i</w:t>
      </w:r>
      <w:proofErr w:type="spellEnd"/>
      <w:r w:rsidRPr="00A83494">
        <w:rPr>
          <w:rFonts w:ascii="Times New Roman" w:hAnsi="Times New Roman" w:cs="Times New Roman"/>
          <w:sz w:val="24"/>
          <w:szCs w:val="24"/>
        </w:rPr>
        <w:t>) the percentage of time that an employee worked while employed by the company expressed as average hours worked per week out of 35 hours, not to exceed 100 per cent; (ii) that employee’s time attributable to work in the commonwealth, as a portion of that employee’s total work for the company; and (iii) the portion of the year the employee worked for the company.</w:t>
      </w:r>
      <w:r w:rsidRPr="00A83494">
        <w:rPr>
          <w:rFonts w:ascii="Times New Roman" w:hAnsi="Times New Roman" w:cs="Times New Roman"/>
          <w:sz w:val="24"/>
          <w:szCs w:val="24"/>
        </w:rPr>
        <w:br/>
      </w:r>
      <w:r w:rsidRPr="00A83494">
        <w:rPr>
          <w:rFonts w:ascii="Times New Roman" w:hAnsi="Times New Roman" w:cs="Times New Roman"/>
          <w:sz w:val="24"/>
          <w:szCs w:val="24"/>
        </w:rPr>
        <w:br/>
      </w:r>
      <w:proofErr w:type="gramStart"/>
      <w:r w:rsidRPr="00A83494">
        <w:rPr>
          <w:rFonts w:ascii="Times New Roman" w:hAnsi="Times New Roman" w:cs="Times New Roman"/>
          <w:sz w:val="24"/>
          <w:szCs w:val="24"/>
        </w:rPr>
        <w:t xml:space="preserve">“Local jobs created”, the total number of </w:t>
      </w:r>
      <w:r>
        <w:rPr>
          <w:rFonts w:ascii="Times New Roman" w:hAnsi="Times New Roman" w:cs="Times New Roman"/>
          <w:sz w:val="24"/>
          <w:szCs w:val="24"/>
        </w:rPr>
        <w:t xml:space="preserve">direct </w:t>
      </w:r>
      <w:r w:rsidRPr="00A83494">
        <w:rPr>
          <w:rFonts w:ascii="Times New Roman" w:hAnsi="Times New Roman" w:cs="Times New Roman"/>
          <w:sz w:val="24"/>
          <w:szCs w:val="24"/>
        </w:rPr>
        <w:t>jobs created by a small business during a single calendar year in which the new employees perform their duties in at least 1 in-state location, including jobs performed by persons that are transferred within the company to work at an in-state location from a location based outside the state.</w:t>
      </w:r>
      <w:proofErr w:type="gramEnd"/>
      <w:r w:rsidRPr="00A83494">
        <w:rPr>
          <w:rFonts w:ascii="Times New Roman" w:hAnsi="Times New Roman" w:cs="Times New Roman"/>
          <w:sz w:val="24"/>
          <w:szCs w:val="24"/>
        </w:rPr>
        <w:br/>
      </w:r>
      <w:r w:rsidRPr="00A83494">
        <w:rPr>
          <w:rFonts w:ascii="Times New Roman" w:hAnsi="Times New Roman" w:cs="Times New Roman"/>
          <w:sz w:val="24"/>
          <w:szCs w:val="24"/>
        </w:rPr>
        <w:br/>
        <w:t>“Part-time employee”, a person who is employed for consideration for less than 35 hours a week and whose salary is subject to withholding as provided in chapter 62B.</w:t>
      </w:r>
      <w:r w:rsidRPr="00A83494">
        <w:rPr>
          <w:rFonts w:ascii="Times New Roman" w:hAnsi="Times New Roman" w:cs="Times New Roman"/>
          <w:sz w:val="24"/>
          <w:szCs w:val="24"/>
        </w:rPr>
        <w:br/>
      </w:r>
      <w:r w:rsidRPr="00A83494">
        <w:rPr>
          <w:rFonts w:ascii="Times New Roman" w:hAnsi="Times New Roman" w:cs="Times New Roman"/>
          <w:sz w:val="24"/>
          <w:szCs w:val="24"/>
        </w:rPr>
        <w:br/>
        <w:t>“Payment years”, in the case of a small business that is determined to be eligible for a jobs incentive payment, the 3 calendar years following the application year.</w:t>
      </w:r>
      <w:r w:rsidRPr="00A83494">
        <w:rPr>
          <w:rFonts w:ascii="Times New Roman" w:hAnsi="Times New Roman" w:cs="Times New Roman"/>
          <w:sz w:val="24"/>
          <w:szCs w:val="24"/>
        </w:rPr>
        <w:br/>
      </w:r>
      <w:r w:rsidRPr="00A83494">
        <w:rPr>
          <w:rFonts w:ascii="Times New Roman" w:hAnsi="Times New Roman" w:cs="Times New Roman"/>
          <w:sz w:val="24"/>
          <w:szCs w:val="24"/>
        </w:rPr>
        <w:lastRenderedPageBreak/>
        <w:br/>
        <w:t>“Small business”, a business that had total annual sales in its most recently completed fiscal year of less than five mill</w:t>
      </w:r>
      <w:r>
        <w:rPr>
          <w:rFonts w:ascii="Times New Roman" w:hAnsi="Times New Roman" w:cs="Times New Roman"/>
          <w:sz w:val="24"/>
          <w:szCs w:val="24"/>
        </w:rPr>
        <w:t>ion dollars, or has less than 10</w:t>
      </w:r>
      <w:r w:rsidRPr="00A83494">
        <w:rPr>
          <w:rFonts w:ascii="Times New Roman" w:hAnsi="Times New Roman" w:cs="Times New Roman"/>
          <w:sz w:val="24"/>
          <w:szCs w:val="24"/>
        </w:rPr>
        <w:t>0 employees, and has a principal place of business in the commonwealth.</w:t>
      </w:r>
      <w:r w:rsidRPr="00A83494">
        <w:rPr>
          <w:rFonts w:ascii="Times New Roman" w:hAnsi="Times New Roman" w:cs="Times New Roman"/>
          <w:sz w:val="24"/>
          <w:szCs w:val="24"/>
        </w:rPr>
        <w:br/>
      </w:r>
      <w:r w:rsidRPr="00A83494">
        <w:rPr>
          <w:rFonts w:ascii="Times New Roman" w:hAnsi="Times New Roman" w:cs="Times New Roman"/>
          <w:sz w:val="24"/>
          <w:szCs w:val="24"/>
        </w:rPr>
        <w:br/>
        <w:t xml:space="preserve">“Small business jobs incentive payment”, a business employment incentive payment for qualifying small businesses as provided </w:t>
      </w:r>
      <w:r>
        <w:rPr>
          <w:rFonts w:ascii="Times New Roman" w:hAnsi="Times New Roman" w:cs="Times New Roman"/>
          <w:sz w:val="24"/>
          <w:szCs w:val="24"/>
        </w:rPr>
        <w:t>for in this section.</w:t>
      </w:r>
      <w:r>
        <w:rPr>
          <w:rFonts w:ascii="Times New Roman" w:hAnsi="Times New Roman" w:cs="Times New Roman"/>
          <w:sz w:val="24"/>
          <w:szCs w:val="24"/>
        </w:rPr>
        <w:br/>
      </w:r>
      <w:r>
        <w:rPr>
          <w:rFonts w:ascii="Times New Roman" w:hAnsi="Times New Roman" w:cs="Times New Roman"/>
          <w:sz w:val="24"/>
          <w:szCs w:val="24"/>
        </w:rPr>
        <w:br/>
        <w:t>“Weighted</w:t>
      </w:r>
      <w:r w:rsidRPr="00A83494">
        <w:rPr>
          <w:rFonts w:ascii="Times New Roman" w:hAnsi="Times New Roman" w:cs="Times New Roman"/>
          <w:sz w:val="24"/>
          <w:szCs w:val="24"/>
        </w:rPr>
        <w:t xml:space="preserve"> average employment”, for a calendar year, the total number of jobs maintained by a small business in which the employees p</w:t>
      </w:r>
      <w:r>
        <w:rPr>
          <w:rFonts w:ascii="Times New Roman" w:hAnsi="Times New Roman" w:cs="Times New Roman"/>
          <w:sz w:val="24"/>
          <w:szCs w:val="24"/>
        </w:rPr>
        <w:t xml:space="preserve">erformed employment services </w:t>
      </w:r>
      <w:r w:rsidRPr="00A83494">
        <w:rPr>
          <w:rFonts w:ascii="Times New Roman" w:hAnsi="Times New Roman" w:cs="Times New Roman"/>
          <w:sz w:val="24"/>
          <w:szCs w:val="24"/>
        </w:rPr>
        <w:t>at least 1 in-state location. The number is to be determined by first multiplying each of the individual jobs maintained by the company for that year by the job qualifier fraction for that job and then totaling the number for all of these jobs.</w:t>
      </w:r>
      <w:r w:rsidRPr="00A83494">
        <w:rPr>
          <w:rFonts w:ascii="Times New Roman" w:hAnsi="Times New Roman" w:cs="Times New Roman"/>
          <w:sz w:val="24"/>
          <w:szCs w:val="24"/>
        </w:rPr>
        <w:br/>
      </w:r>
      <w:r w:rsidRPr="00A83494">
        <w:rPr>
          <w:rFonts w:ascii="Times New Roman" w:hAnsi="Times New Roman" w:cs="Times New Roman"/>
          <w:sz w:val="24"/>
          <w:szCs w:val="24"/>
        </w:rPr>
        <w:br/>
        <w:t xml:space="preserve">(b) A small business that creates 5 or more eligible jobs in the commonwealth during a single calendar year shall be entitled to a small business jobs incentive payment if its weighted average employment for such year reflects a net increase of at least 5 jobs over the company’s weighted average employment for the previous calendar year. The jobs incentive payment shall be equal to </w:t>
      </w:r>
      <w:r>
        <w:rPr>
          <w:rFonts w:ascii="Times New Roman" w:hAnsi="Times New Roman" w:cs="Times New Roman"/>
          <w:sz w:val="24"/>
          <w:szCs w:val="24"/>
        </w:rPr>
        <w:t>25</w:t>
      </w:r>
      <w:r w:rsidRPr="00A83494">
        <w:rPr>
          <w:rFonts w:ascii="Times New Roman" w:hAnsi="Times New Roman" w:cs="Times New Roman"/>
          <w:sz w:val="24"/>
          <w:szCs w:val="24"/>
        </w:rPr>
        <w:t xml:space="preserve"> per cent of the amount paid by the company as salary attributable to eligible jobs created by the company in such year to the extent that the salary was subject to Massachusetts withholding pursuant to chapter 62B for such year, multiple by the applicable Massachusetts income tax rate for such salary.  For the purposes of this provision, an eligible job shall be deemed created in the commonwealth on the first day for which Massachusetts withholding is required in connection </w:t>
      </w:r>
      <w:r w:rsidRPr="00A83494">
        <w:rPr>
          <w:rFonts w:ascii="Times New Roman" w:hAnsi="Times New Roman" w:cs="Times New Roman"/>
          <w:sz w:val="24"/>
          <w:szCs w:val="24"/>
        </w:rPr>
        <w:lastRenderedPageBreak/>
        <w:t>with the compensation paid to the employee.</w:t>
      </w:r>
      <w:r w:rsidRPr="00A83494">
        <w:rPr>
          <w:rFonts w:ascii="Times New Roman" w:hAnsi="Times New Roman" w:cs="Times New Roman"/>
          <w:sz w:val="24"/>
          <w:szCs w:val="24"/>
        </w:rPr>
        <w:br/>
      </w:r>
      <w:r w:rsidRPr="00A83494">
        <w:rPr>
          <w:rFonts w:ascii="Times New Roman" w:hAnsi="Times New Roman" w:cs="Times New Roman"/>
          <w:sz w:val="24"/>
          <w:szCs w:val="24"/>
        </w:rPr>
        <w:br/>
        <w:t xml:space="preserve">(c) The small business jobs incentive payment shall be paid to the small business in 3 equal installments in each of the three calendar years commencing with the calendar year subsequent to the application year. If, for the first or second payment year, the company’s weighted average </w:t>
      </w:r>
      <w:proofErr w:type="gramStart"/>
      <w:r w:rsidRPr="00A83494">
        <w:rPr>
          <w:rFonts w:ascii="Times New Roman" w:hAnsi="Times New Roman" w:cs="Times New Roman"/>
          <w:sz w:val="24"/>
          <w:szCs w:val="24"/>
        </w:rPr>
        <w:t>employment</w:t>
      </w:r>
      <w:proofErr w:type="gramEnd"/>
      <w:r w:rsidRPr="00A83494">
        <w:rPr>
          <w:rFonts w:ascii="Times New Roman" w:hAnsi="Times New Roman" w:cs="Times New Roman"/>
          <w:sz w:val="24"/>
          <w:szCs w:val="24"/>
        </w:rPr>
        <w:t xml:space="preserve"> falls below its weighted average for the application year, the company shall be disqualified from receiving its second installment payment.  It may still receive its third installment payment if its weighted average employment for its second payment year is above its weighted average employment for its application year.</w:t>
      </w:r>
      <w:r w:rsidRPr="00A83494">
        <w:rPr>
          <w:rFonts w:ascii="Times New Roman" w:hAnsi="Times New Roman" w:cs="Times New Roman"/>
          <w:sz w:val="24"/>
          <w:szCs w:val="24"/>
        </w:rPr>
        <w:br/>
      </w:r>
      <w:r w:rsidRPr="00A83494">
        <w:rPr>
          <w:rFonts w:ascii="Times New Roman" w:hAnsi="Times New Roman" w:cs="Times New Roman"/>
          <w:sz w:val="24"/>
          <w:szCs w:val="24"/>
        </w:rPr>
        <w:br/>
        <w:t>(d) A small business that seeks a small business jobs incentive payment shall apply to the commissioner to receive such payment on a form to be prescribed by the commissioner.  This form shall reference the necessary information concerning the eligible jobs created by the company in the commonwealth during the application year and also the company’s weighted average employment for such year and the previous calendar year.  The commissioner shall advise the company of his determination in writing.</w:t>
      </w:r>
      <w:r w:rsidRPr="00A83494">
        <w:rPr>
          <w:rFonts w:ascii="Times New Roman" w:hAnsi="Times New Roman" w:cs="Times New Roman"/>
          <w:sz w:val="24"/>
          <w:szCs w:val="24"/>
        </w:rPr>
        <w:br/>
      </w:r>
      <w:r w:rsidRPr="00A83494">
        <w:rPr>
          <w:rFonts w:ascii="Times New Roman" w:hAnsi="Times New Roman" w:cs="Times New Roman"/>
          <w:sz w:val="24"/>
          <w:szCs w:val="24"/>
        </w:rPr>
        <w:br/>
        <w:t>(e) Not later than March 1 of each calendar year for which a small business has been approved to receive a small business jobs incentive payment, the company shall submit to the commissioner, in a form prescribed by the commissioner, the information necessary to evaluate the company’s previous year weighted employment average.</w:t>
      </w:r>
      <w:r w:rsidRPr="00A83494">
        <w:rPr>
          <w:rFonts w:ascii="Times New Roman" w:hAnsi="Times New Roman" w:cs="Times New Roman"/>
          <w:sz w:val="24"/>
          <w:szCs w:val="24"/>
        </w:rPr>
        <w:br/>
      </w:r>
      <w:r w:rsidRPr="00A83494">
        <w:rPr>
          <w:rFonts w:ascii="Times New Roman" w:hAnsi="Times New Roman" w:cs="Times New Roman"/>
          <w:sz w:val="24"/>
          <w:szCs w:val="24"/>
        </w:rPr>
        <w:br/>
        <w:t xml:space="preserve">(f) A small business that has previously been approved to receive a small business jobs incentive </w:t>
      </w:r>
      <w:r w:rsidRPr="00A83494">
        <w:rPr>
          <w:rFonts w:ascii="Times New Roman" w:hAnsi="Times New Roman" w:cs="Times New Roman"/>
          <w:sz w:val="24"/>
          <w:szCs w:val="24"/>
        </w:rPr>
        <w:lastRenderedPageBreak/>
        <w:t>payment is entitled to re-apply for an additional payment for a second or third application year.  In such cases, the company may be entitled to receive a small business jobs incentive payment that relates to a different application in the same calendar year. When a company had previously been granted a jobs incentive payment for 3 application years, it shall not request an additional small business jobs incentive payment.</w:t>
      </w:r>
    </w:p>
    <w:p w:rsidRPr="00132E52" w:rsidR="0039506F" w:rsidP="00132E52" w:rsidRDefault="00132E52">
      <w:pPr>
        <w:spacing w:line="480" w:lineRule="auto"/>
        <w:rPr>
          <w:rFonts w:ascii="Times New Roman" w:hAnsi="Times New Roman" w:cs="Times New Roman"/>
          <w:sz w:val="24"/>
          <w:szCs w:val="24"/>
        </w:rPr>
      </w:pPr>
      <w:r w:rsidRPr="00A83494">
        <w:rPr>
          <w:rFonts w:ascii="Times New Roman" w:hAnsi="Times New Roman" w:cs="Times New Roman"/>
          <w:sz w:val="24"/>
          <w:szCs w:val="24"/>
        </w:rPr>
        <w:br/>
        <w:t>(g) The commissioner shall issue payments, as authorized in subsection (b), without further appropriation.  The commissioner may issue rules and regulations as necessary or helpful to implement this section, including rules and regulations to ensure compliance with this section.</w:t>
      </w:r>
      <w:r w:rsidRPr="00A83494">
        <w:rPr>
          <w:rFonts w:ascii="Times New Roman" w:hAnsi="Times New Roman" w:cs="Times New Roman"/>
          <w:sz w:val="24"/>
          <w:szCs w:val="24"/>
        </w:rPr>
        <w:br/>
      </w:r>
      <w:r w:rsidRPr="00A83494">
        <w:rPr>
          <w:rFonts w:ascii="Times New Roman" w:hAnsi="Times New Roman" w:cs="Times New Roman"/>
          <w:sz w:val="24"/>
          <w:szCs w:val="24"/>
        </w:rPr>
        <w:br/>
        <w:t>SECTION 2: This act shall be effective as to small business jobs incentive payment requests made by small businesses for calendar years 2009 to 2013, inclusive.</w:t>
      </w:r>
    </w:p>
    <w:sectPr w:rsidRPr="00132E52" w:rsidR="0039506F" w:rsidSect="003950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9506F"/>
    <w:rsid w:val="00132E52"/>
    <w:rsid w:val="00395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52"/>
    <w:rPr>
      <w:rFonts w:ascii="Tahoma" w:hAnsi="Tahoma" w:cs="Tahoma"/>
      <w:sz w:val="16"/>
      <w:szCs w:val="16"/>
    </w:rPr>
  </w:style>
  <w:style w:type="character" w:styleId="LineNumber">
    <w:name w:val="line number"/>
    <w:basedOn w:val="DefaultParagraphFont"/>
    <w:uiPriority w:val="99"/>
    <w:semiHidden/>
    <w:unhideWhenUsed/>
    <w:rsid w:val="00132E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1090</Words>
  <Characters>6219</Characters>
  <Application>Microsoft Office Word</Application>
  <DocSecurity>0</DocSecurity>
  <Lines>51</Lines>
  <Paragraphs>14</Paragraphs>
  <ScaleCrop>false</ScaleCrop>
  <Company>LEG</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2009-01-13T23:58:00Z</dcterms:created>
  <dcterms:modified xsi:type="dcterms:W3CDTF">2009-01-14T00:01:00Z</dcterms:modified>
</cp:coreProperties>
</file>