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39" w:rsidRDefault="0034506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24F39" w:rsidRDefault="003450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450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24F39" w:rsidRDefault="003450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24F39" w:rsidRDefault="003450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4F39" w:rsidRDefault="003450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24F39" w:rsidRDefault="003450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D. Keenan (BY REQUEST)</w:t>
      </w:r>
    </w:p>
    <w:p w:rsidR="00824F39" w:rsidRDefault="003450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4F39" w:rsidRDefault="003450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24F39" w:rsidRDefault="003450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24F39" w:rsidRDefault="0034506B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Flags; Di</w:t>
      </w:r>
      <w:r>
        <w:rPr>
          <w:rFonts w:ascii="Times New Roman"/>
          <w:sz w:val="24"/>
        </w:rPr>
        <w:t>splay in Courts.</w:t>
      </w:r>
    </w:p>
    <w:p w:rsidR="00824F39" w:rsidRDefault="003450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24F39" w:rsidRDefault="003450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24F39" w:rsidRDefault="00824F3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24F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24F39" w:rsidRDefault="003450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24F39" w:rsidRDefault="003450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24F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24F39" w:rsidRDefault="003450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Stefano Picciotto</w:t>
                </w:r>
              </w:p>
            </w:tc>
            <w:tc>
              <w:tcPr>
                <w:tcW w:w="4500" w:type="dxa"/>
              </w:tcPr>
              <w:p w:rsidR="00824F39" w:rsidRDefault="003450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  <w:tr w:rsidR="00824F3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24F39" w:rsidRDefault="0034506B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Melita</w:t>
                </w:r>
                <w:proofErr w:type="spellEnd"/>
                <w:r>
                  <w:rPr>
                    <w:rFonts w:ascii="Times New Roman"/>
                  </w:rPr>
                  <w:t xml:space="preserve"> Picciotto</w:t>
                </w:r>
              </w:p>
            </w:tc>
            <w:tc>
              <w:tcPr>
                <w:tcW w:w="4500" w:type="dxa"/>
              </w:tcPr>
              <w:p w:rsidR="00824F39" w:rsidRDefault="003450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</w:tbl>
      </w:sdtContent>
    </w:sdt>
    <w:p w:rsidR="00824F39" w:rsidRDefault="0034506B">
      <w:pPr>
        <w:suppressLineNumbers/>
      </w:pPr>
      <w:r>
        <w:br w:type="page"/>
      </w:r>
    </w:p>
    <w:p w:rsidR="00824F39" w:rsidRDefault="003450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24F39" w:rsidRDefault="003450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4F39" w:rsidRDefault="003450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24F39" w:rsidRDefault="003450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24F39" w:rsidRDefault="0034506B">
      <w:pPr>
        <w:suppressLineNumbers/>
        <w:spacing w:after="2"/>
      </w:pPr>
      <w:r>
        <w:rPr>
          <w:sz w:val="14"/>
        </w:rPr>
        <w:br/>
      </w:r>
      <w:r>
        <w:br/>
      </w:r>
    </w:p>
    <w:p w:rsidR="00824F39" w:rsidRDefault="0034506B">
      <w:pPr>
        <w:suppressLineNumbers/>
      </w:pPr>
      <w:r>
        <w:rPr>
          <w:rFonts w:ascii="Times New Roman"/>
          <w:smallCaps/>
          <w:sz w:val="28"/>
        </w:rPr>
        <w:t>An Act Relative to Flags; Display in Courts.</w:t>
      </w:r>
      <w:r>
        <w:br/>
      </w:r>
      <w:r>
        <w:br/>
      </w:r>
      <w:r>
        <w:br/>
      </w:r>
    </w:p>
    <w:p w:rsidR="00824F39" w:rsidRDefault="0034506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4506B" w:rsidRDefault="0034506B" w:rsidP="0034506B">
      <w:pPr>
        <w:pStyle w:val="BodyText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Chapter 220 § 1, is amended by adding the following new sentence at the end of the paragraph:</w:t>
      </w:r>
    </w:p>
    <w:p w:rsidR="0034506B" w:rsidRDefault="0034506B" w:rsidP="0034506B">
      <w:pPr>
        <w:pStyle w:val="BodyText"/>
      </w:pPr>
    </w:p>
    <w:p w:rsidR="0034506B" w:rsidRDefault="0034506B" w:rsidP="0034506B">
      <w:pPr>
        <w:pStyle w:val="BodyText"/>
      </w:pPr>
      <w:r>
        <w:t xml:space="preserve">Failure to adhere to the provisions of this section shall constitute a violation of due process. </w:t>
      </w:r>
      <w:r>
        <w:tab/>
      </w:r>
    </w:p>
    <w:p w:rsidR="00824F39" w:rsidRDefault="00824F39">
      <w:pPr>
        <w:spacing w:line="336" w:lineRule="auto"/>
      </w:pPr>
    </w:p>
    <w:sectPr w:rsidR="00824F39" w:rsidSect="00824F3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4F39"/>
    <w:rsid w:val="0034506B"/>
    <w:rsid w:val="0082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4506B"/>
  </w:style>
  <w:style w:type="paragraph" w:styleId="BodyText">
    <w:name w:val="Body Text"/>
    <w:basedOn w:val="Normal"/>
    <w:link w:val="BodyTextChar"/>
    <w:semiHidden/>
    <w:rsid w:val="003450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4506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>LEG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lmontague</cp:lastModifiedBy>
  <cp:revision>2</cp:revision>
  <dcterms:created xsi:type="dcterms:W3CDTF">2009-01-12T23:45:00Z</dcterms:created>
  <dcterms:modified xsi:type="dcterms:W3CDTF">2009-01-12T23:45:00Z</dcterms:modified>
</cp:coreProperties>
</file>