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6E0B" w:rsidRDefault="00BF77B6">
      <w:pPr>
        <w:suppressLineNumbers/>
        <w:spacing w:after="2"/>
        <w:jc w:val="center"/>
      </w:pPr>
      <w:r>
        <w:rPr>
          <w:rFonts w:ascii="Arial"/>
          <w:sz w:val="18"/>
        </w:rPr>
        <w:t>HOUSE DOCKET, NO.         FILED ON: 1/9/2009</w:t>
      </w:r>
    </w:p>
    <w:p w:rsidR="00876E0B" w:rsidRDefault="00BF77B6">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464AF">
            <w:pPr>
              <w:suppressLineNumbers/>
              <w:jc w:val="right"/>
              <w:rPr>
                <w:b/>
                <w:sz w:val="28"/>
              </w:rPr>
            </w:pPr>
          </w:p>
        </w:tc>
      </w:tr>
    </w:tbl>
    <w:p w:rsidR="00876E0B" w:rsidRDefault="00BF77B6">
      <w:pPr>
        <w:suppressLineNumbers/>
        <w:spacing w:before="2" w:after="2"/>
        <w:jc w:val="center"/>
      </w:pPr>
      <w:r>
        <w:rPr>
          <w:rFonts w:ascii="Old English Text MT"/>
          <w:sz w:val="32"/>
        </w:rPr>
        <w:t>The Commonwealth of Massachusetts</w:t>
      </w:r>
    </w:p>
    <w:p w:rsidR="00876E0B" w:rsidRDefault="00BF77B6">
      <w:pPr>
        <w:suppressLineNumbers/>
        <w:spacing w:after="2"/>
        <w:jc w:val="center"/>
      </w:pPr>
      <w:r>
        <w:rPr>
          <w:rFonts w:ascii="Times New Roman"/>
          <w:b/>
          <w:sz w:val="32"/>
          <w:vertAlign w:val="superscript"/>
        </w:rPr>
        <w:t>_______________</w:t>
      </w:r>
    </w:p>
    <w:p w:rsidR="00876E0B" w:rsidRDefault="00BF77B6">
      <w:pPr>
        <w:suppressLineNumbers/>
        <w:spacing w:before="2"/>
        <w:jc w:val="center"/>
      </w:pPr>
      <w:r>
        <w:rPr>
          <w:rFonts w:ascii="Times New Roman"/>
          <w:sz w:val="20"/>
        </w:rPr>
        <w:t>PRESENTED BY:</w:t>
      </w:r>
    </w:p>
    <w:p w:rsidR="00876E0B" w:rsidRDefault="00BF77B6">
      <w:pPr>
        <w:suppressLineNumbers/>
        <w:spacing w:after="2"/>
        <w:jc w:val="center"/>
      </w:pPr>
      <w:r>
        <w:rPr>
          <w:rFonts w:ascii="Times New Roman"/>
          <w:b/>
          <w:sz w:val="24"/>
        </w:rPr>
        <w:t>Kay Khan</w:t>
      </w:r>
    </w:p>
    <w:p w:rsidR="00876E0B" w:rsidRDefault="00BF77B6">
      <w:pPr>
        <w:suppressLineNumbers/>
        <w:jc w:val="center"/>
      </w:pPr>
      <w:r>
        <w:rPr>
          <w:rFonts w:ascii="Times New Roman"/>
          <w:b/>
          <w:sz w:val="32"/>
          <w:vertAlign w:val="superscript"/>
        </w:rPr>
        <w:t>_______________</w:t>
      </w:r>
    </w:p>
    <w:p w:rsidR="00876E0B" w:rsidRDefault="00BF77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6E0B" w:rsidRDefault="00BF77B6">
      <w:pPr>
        <w:suppressLineNumbers/>
      </w:pPr>
      <w:r>
        <w:rPr>
          <w:rFonts w:ascii="Times New Roman"/>
          <w:sz w:val="20"/>
        </w:rPr>
        <w:tab/>
        <w:t>The undersigned legislators and/or citizens respectfully petition for the passage of the accompanying bill:</w:t>
      </w:r>
    </w:p>
    <w:p w:rsidR="00876E0B" w:rsidRDefault="00BF77B6">
      <w:pPr>
        <w:suppressLineNumbers/>
        <w:spacing w:after="2"/>
        <w:jc w:val="center"/>
      </w:pPr>
      <w:r>
        <w:rPr>
          <w:rFonts w:ascii="Times New Roman"/>
          <w:sz w:val="24"/>
        </w:rPr>
        <w:t>An Act regulating programs outside correctional institutions for female inmates.</w:t>
      </w:r>
    </w:p>
    <w:p w:rsidR="00876E0B" w:rsidRDefault="00BF77B6">
      <w:pPr>
        <w:suppressLineNumbers/>
        <w:spacing w:after="2"/>
        <w:jc w:val="center"/>
      </w:pPr>
      <w:r>
        <w:rPr>
          <w:rFonts w:ascii="Times New Roman"/>
          <w:b/>
          <w:sz w:val="32"/>
          <w:vertAlign w:val="superscript"/>
        </w:rPr>
        <w:t>_______________</w:t>
      </w:r>
    </w:p>
    <w:p w:rsidR="00876E0B" w:rsidRDefault="00BF77B6">
      <w:pPr>
        <w:suppressLineNumbers/>
        <w:jc w:val="center"/>
      </w:pPr>
      <w:r>
        <w:rPr>
          <w:rFonts w:ascii="Times New Roman"/>
          <w:sz w:val="20"/>
        </w:rPr>
        <w:t>PETITION OF:</w:t>
      </w:r>
    </w:p>
    <w:p w:rsidR="00876E0B" w:rsidRDefault="00876E0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876E0B" w:rsidRDefault="00BF77B6">
      <w:pPr>
        <w:suppressLineNumbers/>
      </w:pPr>
      <w:r>
        <w:br w:type="page"/>
      </w:r>
    </w:p>
    <w:p w:rsidR="00876E0B" w:rsidRDefault="00BF77B6">
      <w:pPr>
        <w:suppressLineNumbers/>
        <w:jc w:val="center"/>
      </w:pPr>
      <w:r>
        <w:rPr>
          <w:rFonts w:ascii="Times New Roman"/>
          <w:sz w:val="24"/>
        </w:rPr>
        <w:lastRenderedPageBreak/>
        <w:t>[SIMILAR MATTER FILED IN PREVIOUS SESSION</w:t>
      </w:r>
      <w:r>
        <w:rPr>
          <w:rFonts w:ascii="Times New Roman"/>
          <w:sz w:val="24"/>
        </w:rPr>
        <w:br/>
        <w:t>SEE HOUSE, NO. 1542 OF 2007-2008.]</w:t>
      </w:r>
    </w:p>
    <w:p w:rsidR="00876E0B" w:rsidRDefault="00BF77B6">
      <w:pPr>
        <w:suppressLineNumbers/>
        <w:spacing w:before="2" w:after="2"/>
        <w:jc w:val="center"/>
      </w:pPr>
      <w:r>
        <w:rPr>
          <w:rFonts w:ascii="Old English Text MT"/>
          <w:sz w:val="32"/>
        </w:rPr>
        <w:t>The Commonwealth of Massachusetts</w:t>
      </w:r>
      <w:r>
        <w:rPr>
          <w:rFonts w:ascii="Old English Text MT"/>
          <w:sz w:val="32"/>
        </w:rPr>
        <w:br/>
      </w:r>
    </w:p>
    <w:p w:rsidR="00876E0B" w:rsidRDefault="00BF77B6">
      <w:pPr>
        <w:suppressLineNumbers/>
        <w:spacing w:after="2"/>
        <w:jc w:val="center"/>
      </w:pPr>
      <w:r>
        <w:rPr>
          <w:rFonts w:ascii="Times New Roman"/>
          <w:b/>
          <w:sz w:val="24"/>
          <w:vertAlign w:val="superscript"/>
        </w:rPr>
        <w:t>_______________</w:t>
      </w:r>
    </w:p>
    <w:p w:rsidR="00876E0B" w:rsidRDefault="00BF77B6">
      <w:pPr>
        <w:suppressLineNumbers/>
        <w:spacing w:after="2"/>
        <w:jc w:val="center"/>
      </w:pPr>
      <w:r>
        <w:rPr>
          <w:rFonts w:ascii="Times New Roman"/>
          <w:b/>
          <w:sz w:val="18"/>
        </w:rPr>
        <w:t>In the Year Two Thousand and Nine</w:t>
      </w:r>
    </w:p>
    <w:p w:rsidR="00876E0B" w:rsidRDefault="00BF77B6">
      <w:pPr>
        <w:suppressLineNumbers/>
        <w:spacing w:after="2"/>
        <w:jc w:val="center"/>
      </w:pPr>
      <w:r>
        <w:rPr>
          <w:rFonts w:ascii="Times New Roman"/>
          <w:b/>
          <w:sz w:val="24"/>
          <w:vertAlign w:val="superscript"/>
        </w:rPr>
        <w:t>_______________</w:t>
      </w:r>
    </w:p>
    <w:p w:rsidR="00876E0B" w:rsidRDefault="00BF77B6">
      <w:pPr>
        <w:suppressLineNumbers/>
        <w:spacing w:after="2"/>
      </w:pPr>
      <w:r>
        <w:rPr>
          <w:sz w:val="14"/>
        </w:rPr>
        <w:br/>
      </w:r>
      <w:r>
        <w:br/>
      </w:r>
    </w:p>
    <w:p w:rsidR="00876E0B" w:rsidRDefault="00BF77B6">
      <w:pPr>
        <w:suppressLineNumbers/>
      </w:pPr>
      <w:r>
        <w:rPr>
          <w:rFonts w:ascii="Times New Roman"/>
          <w:smallCaps/>
          <w:sz w:val="28"/>
        </w:rPr>
        <w:t>An Act regulating programs outside correctional institutions for female inmates.</w:t>
      </w:r>
      <w:r>
        <w:br/>
      </w:r>
      <w:r>
        <w:br/>
      </w:r>
      <w:r>
        <w:br/>
      </w:r>
    </w:p>
    <w:p w:rsidR="00876E0B" w:rsidRDefault="00BF77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F7FAE" w:rsidR="004464AF" w:rsidP="004464AF" w:rsidRDefault="004464AF">
      <w:pPr>
        <w:spacing w:before="100" w:beforeAutospacing="1" w:after="100" w:afterAutospacing="1" w:line="240" w:lineRule="auto"/>
        <w:jc w:val="both"/>
        <w:rPr>
          <w:rFonts w:ascii="Times New Roman" w:hAnsi="Times New Roman" w:eastAsia="Times New Roman" w:cs="Times New Roman"/>
          <w:sz w:val="24"/>
          <w:szCs w:val="24"/>
        </w:rPr>
      </w:pPr>
      <w:bookmarkStart w:name="BillText" w:id="0"/>
      <w:bookmarkEnd w:id="0"/>
      <w:r w:rsidRPr="004F7FAE">
        <w:rPr>
          <w:rFonts w:ascii="Times New Roman" w:hAnsi="Times New Roman" w:eastAsia="Times New Roman" w:cs="Times New Roman"/>
          <w:sz w:val="24"/>
          <w:szCs w:val="24"/>
        </w:rPr>
        <w:t>SECTION 1.  Section 49 of Chapter 127 of the Massachusetts General Laws is hereby amended by inserting, in line 7, after the word “facility” the following words:— and shall ensure that there exist at all times programs outside correctional facilities available to each female offender who is within eighteen months of parole and eligible for such programs. The commissioner shall ensure that such programs provide training which is practical and realistic to an inmate’s ability to obtain marketable skills for securing meaningful employment upon being paroled, and shall offer referral resources for pregnant women who are leaving said facilities, to food and nutrition programs for themselves and for children who are born while the women are confined in facilities.</w:t>
      </w:r>
    </w:p>
    <w:p w:rsidRPr="004F7FAE" w:rsidR="00876E0B" w:rsidP="004F7FAE" w:rsidRDefault="004464AF">
      <w:pPr>
        <w:spacing w:after="0" w:line="240" w:lineRule="auto"/>
        <w:jc w:val="both"/>
        <w:rPr>
          <w:rFonts w:ascii="Times New Roman" w:hAnsi="Times New Roman" w:eastAsia="Times New Roman" w:cs="Times New Roman"/>
          <w:sz w:val="24"/>
          <w:szCs w:val="24"/>
        </w:rPr>
      </w:pPr>
      <w:r w:rsidRPr="004F7FAE">
        <w:rPr>
          <w:rFonts w:ascii="Times New Roman" w:hAnsi="Times New Roman" w:eastAsia="Times New Roman" w:cs="Times New Roman"/>
          <w:sz w:val="24"/>
          <w:szCs w:val="24"/>
        </w:rPr>
        <w:t>SECTION 2. Said Section 49 of said Chapter 127 of the General Laws, as so appearing, is hereby further amended by inserting, in line 45, after the word “facility”, the following words:— In order to facilitate the reintegration of committed female offenders, the commissioner of correction shall, insofar as practical, ensure that such programs, including pre-release centers, are established in the home communities of inmates eligible for such programs.</w:t>
      </w:r>
    </w:p>
    <w:sectPr w:rsidRPr="004F7FAE" w:rsidR="00876E0B" w:rsidSect="00876E0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6E0B"/>
    <w:rsid w:val="002E6DD7"/>
    <w:rsid w:val="004464AF"/>
    <w:rsid w:val="004B1B42"/>
    <w:rsid w:val="004F7FAE"/>
    <w:rsid w:val="00876E0B"/>
    <w:rsid w:val="00BF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7B6"/>
    <w:rPr>
      <w:rFonts w:ascii="Tahoma" w:hAnsi="Tahoma" w:cs="Tahoma"/>
      <w:sz w:val="16"/>
      <w:szCs w:val="16"/>
    </w:rPr>
  </w:style>
  <w:style w:type="character" w:styleId="LineNumber">
    <w:name w:val="line number"/>
    <w:basedOn w:val="DefaultParagraphFont"/>
    <w:uiPriority w:val="99"/>
    <w:semiHidden/>
    <w:unhideWhenUsed/>
    <w:rsid w:val="00BF77B6"/>
  </w:style>
  <w:style w:type="paragraph" w:styleId="NormalWeb">
    <w:name w:val="Normal (Web)"/>
    <w:basedOn w:val="Normal"/>
    <w:uiPriority w:val="99"/>
    <w:semiHidden/>
    <w:unhideWhenUsed/>
    <w:rsid w:val="004F7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323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Company>LEG</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2009-01-09T22:55:00Z</dcterms:created>
  <dcterms:modified xsi:type="dcterms:W3CDTF">2009-01-13T16:31:00Z</dcterms:modified>
</cp:coreProperties>
</file>