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8C" w:rsidRDefault="00896ACA">
      <w:pPr>
        <w:suppressLineNumbers/>
        <w:spacing w:after="2"/>
        <w:jc w:val="center"/>
      </w:pPr>
      <w:r>
        <w:rPr>
          <w:rFonts w:ascii="Arial"/>
          <w:sz w:val="18"/>
        </w:rPr>
        <w:t>HOUSE DOCKET, NO.         FILED ON: 1/14/2009</w:t>
      </w:r>
    </w:p>
    <w:p w:rsidR="0026398C" w:rsidRDefault="00896A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6ACA" w:rsidP="00DB534B">
            <w:pPr>
              <w:suppressLineNumbers/>
              <w:jc w:val="right"/>
              <w:rPr>
                <w:b/>
                <w:sz w:val="28"/>
              </w:rPr>
            </w:pPr>
          </w:p>
        </w:tc>
      </w:tr>
    </w:tbl>
    <w:p w:rsidR="0026398C" w:rsidRDefault="00896ACA">
      <w:pPr>
        <w:suppressLineNumbers/>
        <w:spacing w:before="2" w:after="2"/>
        <w:jc w:val="center"/>
      </w:pPr>
      <w:r>
        <w:rPr>
          <w:rFonts w:ascii="Old English Text MT"/>
          <w:sz w:val="32"/>
        </w:rPr>
        <w:t>The Commonwealth of Massachusetts</w:t>
      </w:r>
    </w:p>
    <w:p w:rsidR="0026398C" w:rsidRDefault="00896ACA">
      <w:pPr>
        <w:suppressLineNumbers/>
        <w:spacing w:after="2"/>
        <w:jc w:val="center"/>
      </w:pPr>
      <w:r>
        <w:rPr>
          <w:rFonts w:ascii="Times New Roman"/>
          <w:b/>
          <w:sz w:val="32"/>
          <w:vertAlign w:val="superscript"/>
        </w:rPr>
        <w:t>_______________</w:t>
      </w:r>
    </w:p>
    <w:p w:rsidR="0026398C" w:rsidRDefault="00896ACA">
      <w:pPr>
        <w:suppressLineNumbers/>
        <w:spacing w:before="2"/>
        <w:jc w:val="center"/>
      </w:pPr>
      <w:r>
        <w:rPr>
          <w:rFonts w:ascii="Times New Roman"/>
          <w:sz w:val="20"/>
        </w:rPr>
        <w:t>PRESENTED BY:</w:t>
      </w:r>
    </w:p>
    <w:p w:rsidR="0026398C" w:rsidRDefault="00896ACA">
      <w:pPr>
        <w:suppressLineNumbers/>
        <w:spacing w:after="2"/>
        <w:jc w:val="center"/>
      </w:pPr>
      <w:r>
        <w:rPr>
          <w:rFonts w:ascii="Times New Roman"/>
          <w:b/>
          <w:sz w:val="24"/>
        </w:rPr>
        <w:t>Paul Kujawski</w:t>
      </w:r>
    </w:p>
    <w:p w:rsidR="0026398C" w:rsidRDefault="00896ACA">
      <w:pPr>
        <w:suppressLineNumbers/>
        <w:jc w:val="center"/>
      </w:pPr>
      <w:r>
        <w:rPr>
          <w:rFonts w:ascii="Times New Roman"/>
          <w:b/>
          <w:sz w:val="32"/>
          <w:vertAlign w:val="superscript"/>
        </w:rPr>
        <w:t>_______________</w:t>
      </w:r>
    </w:p>
    <w:p w:rsidR="0026398C" w:rsidRDefault="00896A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398C" w:rsidRDefault="00896ACA">
      <w:pPr>
        <w:suppressLineNumbers/>
      </w:pPr>
      <w:r>
        <w:rPr>
          <w:rFonts w:ascii="Times New Roman"/>
          <w:sz w:val="20"/>
        </w:rPr>
        <w:tab/>
        <w:t>The undersigned legislators and/or citizens respectfully petition for the passage of the accompanying bill:</w:t>
      </w:r>
    </w:p>
    <w:p w:rsidR="0026398C" w:rsidRDefault="00896ACA">
      <w:pPr>
        <w:suppressLineNumbers/>
        <w:spacing w:after="2"/>
        <w:jc w:val="center"/>
      </w:pPr>
      <w:proofErr w:type="gramStart"/>
      <w:r>
        <w:rPr>
          <w:rFonts w:ascii="Times New Roman"/>
          <w:sz w:val="24"/>
        </w:rPr>
        <w:t>An Act relative to collectiv</w:t>
      </w:r>
      <w:r>
        <w:rPr>
          <w:rFonts w:ascii="Times New Roman"/>
          <w:sz w:val="24"/>
        </w:rPr>
        <w:t>e bargaining rights.</w:t>
      </w:r>
      <w:proofErr w:type="gramEnd"/>
    </w:p>
    <w:p w:rsidR="0026398C" w:rsidRDefault="00896ACA">
      <w:pPr>
        <w:suppressLineNumbers/>
        <w:spacing w:after="2"/>
        <w:jc w:val="center"/>
      </w:pPr>
      <w:r>
        <w:rPr>
          <w:rFonts w:ascii="Times New Roman"/>
          <w:b/>
          <w:sz w:val="32"/>
          <w:vertAlign w:val="superscript"/>
        </w:rPr>
        <w:t>_______________</w:t>
      </w:r>
    </w:p>
    <w:p w:rsidR="0026398C" w:rsidRDefault="00896ACA">
      <w:pPr>
        <w:suppressLineNumbers/>
        <w:jc w:val="center"/>
      </w:pPr>
      <w:r>
        <w:rPr>
          <w:rFonts w:ascii="Times New Roman"/>
          <w:sz w:val="20"/>
        </w:rPr>
        <w:t>PETITION OF:</w:t>
      </w:r>
    </w:p>
    <w:p w:rsidR="0026398C" w:rsidRDefault="002639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398C">
            <w:tblPrEx>
              <w:tblCellMar>
                <w:top w:w="0" w:type="dxa"/>
                <w:bottom w:w="0" w:type="dxa"/>
              </w:tblCellMar>
            </w:tblPrEx>
            <w:tc>
              <w:tcPr>
                <w:tcW w:w="4500" w:type="dxa"/>
                <w:tcBorders>
                  <w:top w:val="nil"/>
                  <w:bottom w:val="single" w:sz="4" w:space="0" w:color="auto"/>
                  <w:right w:val="single" w:sz="4" w:space="0" w:color="auto"/>
                </w:tcBorders>
              </w:tcPr>
              <w:p w:rsidR="0026398C" w:rsidRDefault="00896A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398C" w:rsidRDefault="00896ACA">
                <w:pPr>
                  <w:suppressLineNumbers/>
                  <w:spacing w:after="2"/>
                  <w:rPr>
                    <w:smallCaps/>
                  </w:rPr>
                </w:pPr>
                <w:r>
                  <w:rPr>
                    <w:rFonts w:ascii="Times New Roman"/>
                    <w:smallCaps/>
                    <w:sz w:val="24"/>
                  </w:rPr>
                  <w:t>District/Address:</w:t>
                </w:r>
              </w:p>
            </w:tc>
          </w:tr>
          <w:tr w:rsidR="0026398C">
            <w:tblPrEx>
              <w:tblCellMar>
                <w:top w:w="0" w:type="dxa"/>
                <w:bottom w:w="0" w:type="dxa"/>
              </w:tblCellMar>
            </w:tblPrEx>
            <w:tc>
              <w:tcPr>
                <w:tcW w:w="4500" w:type="dxa"/>
              </w:tcPr>
              <w:p w:rsidR="0026398C" w:rsidRDefault="00896ACA">
                <w:pPr>
                  <w:suppressLineNumbers/>
                  <w:spacing w:after="2"/>
                  <w:rPr>
                    <w:rFonts w:ascii="Times New Roman"/>
                  </w:rPr>
                </w:pPr>
                <w:r>
                  <w:rPr>
                    <w:rFonts w:ascii="Times New Roman"/>
                  </w:rPr>
                  <w:t>Paul Kujawski</w:t>
                </w:r>
              </w:p>
            </w:tc>
            <w:tc>
              <w:tcPr>
                <w:tcW w:w="4500" w:type="dxa"/>
              </w:tcPr>
              <w:p w:rsidR="0026398C" w:rsidRDefault="00896ACA">
                <w:pPr>
                  <w:suppressLineNumbers/>
                  <w:spacing w:after="2"/>
                  <w:rPr>
                    <w:rFonts w:ascii="Times New Roman"/>
                  </w:rPr>
                </w:pPr>
                <w:r>
                  <w:rPr>
                    <w:rFonts w:ascii="Times New Roman"/>
                  </w:rPr>
                  <w:t>8th Worcester</w:t>
                </w:r>
              </w:p>
            </w:tc>
          </w:tr>
        </w:tbl>
      </w:sdtContent>
    </w:sdt>
    <w:p w:rsidR="0026398C" w:rsidRDefault="00896ACA">
      <w:pPr>
        <w:suppressLineNumbers/>
      </w:pPr>
      <w:r>
        <w:br w:type="page"/>
      </w:r>
    </w:p>
    <w:p w:rsidR="0026398C" w:rsidRDefault="00896ACA">
      <w:pPr>
        <w:suppressLineNumbers/>
        <w:jc w:val="center"/>
      </w:pPr>
      <w:r>
        <w:rPr>
          <w:rFonts w:ascii="Times New Roman"/>
          <w:sz w:val="24"/>
        </w:rPr>
        <w:lastRenderedPageBreak/>
        <w:t>[SIMILAR MATTER FILED IN PREVIOUS SESSION</w:t>
      </w:r>
      <w:r>
        <w:rPr>
          <w:rFonts w:ascii="Times New Roman"/>
          <w:sz w:val="24"/>
        </w:rPr>
        <w:br/>
        <w:t>SEE HOUSE, NO. 2622 OF 2007-2008.]</w:t>
      </w:r>
    </w:p>
    <w:p w:rsidR="0026398C" w:rsidRDefault="00896ACA">
      <w:pPr>
        <w:suppressLineNumbers/>
        <w:spacing w:before="2" w:after="2"/>
        <w:jc w:val="center"/>
      </w:pPr>
      <w:r>
        <w:rPr>
          <w:rFonts w:ascii="Old English Text MT"/>
          <w:sz w:val="32"/>
        </w:rPr>
        <w:t>The Commonwealth of Massachusetts</w:t>
      </w:r>
      <w:r>
        <w:rPr>
          <w:rFonts w:ascii="Old English Text MT"/>
          <w:sz w:val="32"/>
        </w:rPr>
        <w:br/>
      </w:r>
    </w:p>
    <w:p w:rsidR="0026398C" w:rsidRDefault="00896ACA">
      <w:pPr>
        <w:suppressLineNumbers/>
        <w:spacing w:after="2"/>
        <w:jc w:val="center"/>
      </w:pPr>
      <w:r>
        <w:rPr>
          <w:rFonts w:ascii="Times New Roman"/>
          <w:b/>
          <w:sz w:val="24"/>
          <w:vertAlign w:val="superscript"/>
        </w:rPr>
        <w:t>_______________</w:t>
      </w:r>
    </w:p>
    <w:p w:rsidR="0026398C" w:rsidRDefault="00896ACA">
      <w:pPr>
        <w:suppressLineNumbers/>
        <w:spacing w:after="2"/>
        <w:jc w:val="center"/>
      </w:pPr>
      <w:r>
        <w:rPr>
          <w:rFonts w:ascii="Times New Roman"/>
          <w:b/>
          <w:sz w:val="18"/>
        </w:rPr>
        <w:t>In the Year Two Thousand and Nine</w:t>
      </w:r>
    </w:p>
    <w:p w:rsidR="0026398C" w:rsidRDefault="00896ACA">
      <w:pPr>
        <w:suppressLineNumbers/>
        <w:spacing w:after="2"/>
        <w:jc w:val="center"/>
      </w:pPr>
      <w:r>
        <w:rPr>
          <w:rFonts w:ascii="Times New Roman"/>
          <w:b/>
          <w:sz w:val="24"/>
          <w:vertAlign w:val="superscript"/>
        </w:rPr>
        <w:t>_______________</w:t>
      </w:r>
    </w:p>
    <w:p w:rsidR="0026398C" w:rsidRDefault="00896ACA">
      <w:pPr>
        <w:suppressLineNumbers/>
        <w:spacing w:after="2"/>
      </w:pPr>
      <w:r>
        <w:rPr>
          <w:sz w:val="14"/>
        </w:rPr>
        <w:br/>
      </w:r>
      <w:r>
        <w:br/>
      </w:r>
    </w:p>
    <w:p w:rsidR="0026398C" w:rsidRDefault="00896ACA">
      <w:pPr>
        <w:suppressLineNumbers/>
      </w:pPr>
      <w:proofErr w:type="gramStart"/>
      <w:r>
        <w:rPr>
          <w:rFonts w:ascii="Times New Roman"/>
          <w:smallCaps/>
          <w:sz w:val="28"/>
        </w:rPr>
        <w:t>An Act relative to collective bargaining rights.</w:t>
      </w:r>
      <w:proofErr w:type="gramEnd"/>
      <w:r>
        <w:br/>
      </w:r>
      <w:r>
        <w:br/>
      </w:r>
      <w:r>
        <w:br/>
      </w:r>
    </w:p>
    <w:p w:rsidR="0026398C" w:rsidRDefault="00896A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6ACA" w:rsidRPr="00896ACA" w:rsidRDefault="00896ACA" w:rsidP="00896ACA">
      <w:pPr>
        <w:spacing w:line="480" w:lineRule="auto"/>
        <w:rPr>
          <w:rFonts w:ascii="Times New Roman" w:eastAsia="Times New Roman" w:hAnsi="Times New Roman" w:cs="Times New Roman"/>
          <w:sz w:val="24"/>
          <w:szCs w:val="24"/>
        </w:rPr>
      </w:pPr>
      <w:r>
        <w:rPr>
          <w:rFonts w:ascii="Times New Roman"/>
        </w:rPr>
        <w:tab/>
      </w:r>
      <w:proofErr w:type="gramStart"/>
      <w:r w:rsidRPr="00896ACA">
        <w:rPr>
          <w:rFonts w:ascii="Times New Roman" w:eastAsia="Times New Roman" w:hAnsi="Times New Roman" w:cs="Times New Roman"/>
          <w:sz w:val="24"/>
          <w:szCs w:val="24"/>
        </w:rPr>
        <w:t>SECTION 1.</w:t>
      </w:r>
      <w:proofErr w:type="gramEnd"/>
      <w:r w:rsidRPr="00896ACA">
        <w:rPr>
          <w:rFonts w:ascii="Times New Roman" w:eastAsia="Times New Roman" w:hAnsi="Times New Roman" w:cs="Times New Roman"/>
          <w:sz w:val="24"/>
          <w:szCs w:val="24"/>
        </w:rPr>
        <w:t xml:space="preserve"> Notwithstanding the provisions of Chapter 150E of the general laws or any general or special law to the contrary, any employee organization representing employees of the Commonwealth or </w:t>
      </w:r>
      <w:proofErr w:type="spellStart"/>
      <w:r w:rsidRPr="00896ACA">
        <w:rPr>
          <w:rFonts w:ascii="Times New Roman" w:eastAsia="Times New Roman" w:hAnsi="Times New Roman" w:cs="Times New Roman"/>
          <w:sz w:val="24"/>
          <w:szCs w:val="24"/>
        </w:rPr>
        <w:t>it’s</w:t>
      </w:r>
      <w:proofErr w:type="spellEnd"/>
      <w:r w:rsidRPr="00896ACA">
        <w:rPr>
          <w:rFonts w:ascii="Times New Roman" w:eastAsia="Times New Roman" w:hAnsi="Times New Roman" w:cs="Times New Roman"/>
          <w:sz w:val="24"/>
          <w:szCs w:val="24"/>
        </w:rPr>
        <w:t xml:space="preserve"> political subdivisions may elect, if their collective bargaining agreement has been extended as a result of an evergreen clause, so-called, for periods longer than one year, to adopt a salary escalator equivalent to the United States Department of Labor’s Consumer Price Index for the previous calendar year. The employee organization may continue to exercise this election for every one year period that their contract has been extended through the evergreen clause, so-called.</w:t>
      </w:r>
    </w:p>
    <w:p w:rsidR="00896ACA" w:rsidRPr="00896ACA" w:rsidRDefault="00896ACA" w:rsidP="00896ACA">
      <w:pPr>
        <w:spacing w:after="0" w:line="480" w:lineRule="auto"/>
        <w:rPr>
          <w:rFonts w:ascii="Times New Roman" w:eastAsia="Times New Roman" w:hAnsi="Times New Roman" w:cs="Times New Roman"/>
          <w:sz w:val="24"/>
          <w:szCs w:val="24"/>
        </w:rPr>
      </w:pPr>
      <w:r w:rsidRPr="00896ACA">
        <w:rPr>
          <w:rFonts w:ascii="Times New Roman" w:eastAsia="Times New Roman" w:hAnsi="Times New Roman" w:cs="Times New Roman"/>
          <w:sz w:val="24"/>
          <w:szCs w:val="24"/>
        </w:rPr>
        <w:t xml:space="preserve">  </w:t>
      </w:r>
      <w:proofErr w:type="gramStart"/>
      <w:r w:rsidRPr="00896ACA">
        <w:rPr>
          <w:rFonts w:ascii="Times New Roman" w:eastAsia="Times New Roman" w:hAnsi="Times New Roman" w:cs="Times New Roman"/>
          <w:sz w:val="24"/>
          <w:szCs w:val="24"/>
        </w:rPr>
        <w:t>SECTION 2.</w:t>
      </w:r>
      <w:proofErr w:type="gramEnd"/>
      <w:r w:rsidRPr="00896ACA">
        <w:rPr>
          <w:rFonts w:ascii="Times New Roman" w:eastAsia="Times New Roman" w:hAnsi="Times New Roman" w:cs="Times New Roman"/>
          <w:sz w:val="24"/>
          <w:szCs w:val="24"/>
        </w:rPr>
        <w:t xml:space="preserve"> The provisions of section one of this </w:t>
      </w:r>
      <w:proofErr w:type="gramStart"/>
      <w:r w:rsidRPr="00896ACA">
        <w:rPr>
          <w:rFonts w:ascii="Times New Roman" w:eastAsia="Times New Roman" w:hAnsi="Times New Roman" w:cs="Times New Roman"/>
          <w:sz w:val="24"/>
          <w:szCs w:val="24"/>
        </w:rPr>
        <w:t>act</w:t>
      </w:r>
      <w:proofErr w:type="gramEnd"/>
      <w:r w:rsidRPr="00896ACA">
        <w:rPr>
          <w:rFonts w:ascii="Times New Roman" w:eastAsia="Times New Roman" w:hAnsi="Times New Roman" w:cs="Times New Roman"/>
          <w:sz w:val="24"/>
          <w:szCs w:val="24"/>
        </w:rPr>
        <w:t xml:space="preserve"> shall be applicable in the municipalities of the Commonwealth only upon the affirmative vote of the city council in the case of a city and the board of selectmen in the case of a town.</w:t>
      </w:r>
    </w:p>
    <w:p w:rsidR="00896ACA" w:rsidRPr="00896ACA" w:rsidRDefault="00896ACA" w:rsidP="00896ACA">
      <w:pPr>
        <w:spacing w:after="0" w:line="480" w:lineRule="auto"/>
        <w:rPr>
          <w:rFonts w:ascii="Times New Roman" w:eastAsia="Times New Roman" w:hAnsi="Times New Roman" w:cs="Times New Roman"/>
          <w:sz w:val="24"/>
          <w:szCs w:val="24"/>
        </w:rPr>
      </w:pPr>
      <w:r w:rsidRPr="00896ACA">
        <w:rPr>
          <w:rFonts w:ascii="Times New Roman" w:eastAsia="Times New Roman" w:hAnsi="Times New Roman" w:cs="Times New Roman"/>
          <w:sz w:val="24"/>
          <w:szCs w:val="24"/>
        </w:rPr>
        <w:t xml:space="preserve">  </w:t>
      </w:r>
      <w:proofErr w:type="gramStart"/>
      <w:r w:rsidRPr="00896ACA">
        <w:rPr>
          <w:rFonts w:ascii="Times New Roman" w:eastAsia="Times New Roman" w:hAnsi="Times New Roman" w:cs="Times New Roman"/>
          <w:sz w:val="24"/>
          <w:szCs w:val="24"/>
        </w:rPr>
        <w:t>SECTION 3.</w:t>
      </w:r>
      <w:proofErr w:type="gramEnd"/>
      <w:r w:rsidRPr="00896ACA">
        <w:rPr>
          <w:rFonts w:ascii="Times New Roman" w:eastAsia="Times New Roman" w:hAnsi="Times New Roman" w:cs="Times New Roman"/>
          <w:sz w:val="24"/>
          <w:szCs w:val="24"/>
        </w:rPr>
        <w:t xml:space="preserve"> This act shall expire on August 31</w:t>
      </w:r>
      <w:r>
        <w:rPr>
          <w:rFonts w:ascii="Times New Roman" w:eastAsia="Times New Roman" w:hAnsi="Times New Roman" w:cs="Times New Roman"/>
          <w:sz w:val="24"/>
          <w:szCs w:val="24"/>
        </w:rPr>
        <w:t>, 2010</w:t>
      </w:r>
      <w:r w:rsidRPr="00896ACA">
        <w:rPr>
          <w:rFonts w:ascii="Times New Roman" w:eastAsia="Times New Roman" w:hAnsi="Times New Roman" w:cs="Times New Roman"/>
          <w:sz w:val="24"/>
          <w:szCs w:val="24"/>
        </w:rPr>
        <w:t>.</w:t>
      </w:r>
    </w:p>
    <w:p w:rsidR="0026398C" w:rsidRDefault="0026398C">
      <w:pPr>
        <w:spacing w:line="336" w:lineRule="auto"/>
      </w:pPr>
    </w:p>
    <w:sectPr w:rsidR="0026398C" w:rsidSect="002639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398C"/>
    <w:rsid w:val="0026398C"/>
    <w:rsid w:val="00896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ACA"/>
    <w:rPr>
      <w:rFonts w:ascii="Tahoma" w:hAnsi="Tahoma" w:cs="Tahoma"/>
      <w:sz w:val="16"/>
      <w:szCs w:val="16"/>
    </w:rPr>
  </w:style>
  <w:style w:type="character" w:styleId="LineNumber">
    <w:name w:val="line number"/>
    <w:basedOn w:val="DefaultParagraphFont"/>
    <w:uiPriority w:val="99"/>
    <w:semiHidden/>
    <w:unhideWhenUsed/>
    <w:rsid w:val="00896ACA"/>
  </w:style>
</w:styles>
</file>

<file path=word/webSettings.xml><?xml version="1.0" encoding="utf-8"?>
<w:webSettings xmlns:r="http://schemas.openxmlformats.org/officeDocument/2006/relationships" xmlns:w="http://schemas.openxmlformats.org/wordprocessingml/2006/main">
  <w:divs>
    <w:div w:id="95374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Company>LEG</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2009-01-14T21:03:00Z</dcterms:created>
  <dcterms:modified xsi:type="dcterms:W3CDTF">2009-01-14T21:03:00Z</dcterms:modified>
</cp:coreProperties>
</file>