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964266" w:rsidRDefault="00E24D5E">
      <w:pPr>
        <w:suppressLineNumbers/>
        <w:spacing w:after="2"/>
        <w:jc w:val="center"/>
      </w:pPr>
      <w:r>
        <w:rPr>
          <w:rFonts w:ascii="Arial"/>
          <w:sz w:val="18"/>
        </w:rPr>
        <w:t>HOUSE DOCKET, NO.         FILED ON: 1/13/2009</w:t>
      </w:r>
    </w:p>
    <w:p w:rsidR="00964266" w:rsidRDefault="00E24D5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E24D5E">
            <w:pPr>
              <w:suppressLineNumbers/>
              <w:jc w:val="right"/>
              <w:rPr>
                <w:b/>
                <w:sz w:val="28"/>
              </w:rPr>
            </w:pPr>
          </w:p>
        </w:tc>
      </w:tr>
    </w:tbl>
    <w:p w:rsidR="00964266" w:rsidRDefault="00E24D5E">
      <w:pPr>
        <w:suppressLineNumbers/>
        <w:spacing w:before="2" w:after="2"/>
        <w:jc w:val="center"/>
      </w:pPr>
      <w:r>
        <w:rPr>
          <w:rFonts w:ascii="Old English Text MT"/>
          <w:sz w:val="32"/>
        </w:rPr>
        <w:t>The Commonwealth of Massachusetts</w:t>
      </w:r>
    </w:p>
    <w:p w:rsidR="00964266" w:rsidRDefault="00E24D5E">
      <w:pPr>
        <w:suppressLineNumbers/>
        <w:spacing w:after="2"/>
        <w:jc w:val="center"/>
      </w:pPr>
      <w:r>
        <w:rPr>
          <w:rFonts w:ascii="Times New Roman"/>
          <w:b/>
          <w:sz w:val="32"/>
          <w:vertAlign w:val="superscript"/>
        </w:rPr>
        <w:t>_______________</w:t>
      </w:r>
    </w:p>
    <w:p w:rsidR="00964266" w:rsidRDefault="00E24D5E">
      <w:pPr>
        <w:suppressLineNumbers/>
        <w:spacing w:before="2"/>
        <w:jc w:val="center"/>
      </w:pPr>
      <w:r>
        <w:rPr>
          <w:rFonts w:ascii="Times New Roman"/>
          <w:sz w:val="20"/>
        </w:rPr>
        <w:t>PRESENTED BY:</w:t>
      </w:r>
    </w:p>
    <w:p w:rsidR="00964266" w:rsidRDefault="00E24D5E">
      <w:pPr>
        <w:suppressLineNumbers/>
        <w:spacing w:after="2"/>
        <w:jc w:val="center"/>
      </w:pPr>
      <w:r>
        <w:rPr>
          <w:rFonts w:ascii="Times New Roman"/>
          <w:b/>
          <w:sz w:val="24"/>
        </w:rPr>
        <w:t>Stephen Kulik</w:t>
      </w:r>
    </w:p>
    <w:p w:rsidR="00964266" w:rsidRDefault="00E24D5E">
      <w:pPr>
        <w:suppressLineNumbers/>
        <w:jc w:val="center"/>
      </w:pPr>
      <w:r>
        <w:rPr>
          <w:rFonts w:ascii="Times New Roman"/>
          <w:b/>
          <w:sz w:val="32"/>
          <w:vertAlign w:val="superscript"/>
        </w:rPr>
        <w:t>_______________</w:t>
      </w:r>
    </w:p>
    <w:p w:rsidR="00964266" w:rsidRDefault="00E24D5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64266" w:rsidRDefault="00E24D5E">
      <w:pPr>
        <w:suppressLineNumbers/>
      </w:pPr>
      <w:r>
        <w:rPr>
          <w:rFonts w:ascii="Times New Roman"/>
          <w:sz w:val="20"/>
        </w:rPr>
        <w:tab/>
        <w:t>The undersigned legislators and/or citizens respectfully petition for the passage of the accompanying bill:</w:t>
      </w:r>
    </w:p>
    <w:p w:rsidR="00964266" w:rsidRDefault="00E24D5E">
      <w:pPr>
        <w:suppressLineNumbers/>
        <w:spacing w:after="2"/>
        <w:jc w:val="center"/>
      </w:pPr>
      <w:proofErr w:type="gramStart"/>
      <w:r>
        <w:rPr>
          <w:rFonts w:ascii="Times New Roman"/>
          <w:sz w:val="24"/>
        </w:rPr>
        <w:t>An Act prohibiting the use o</w:t>
      </w:r>
      <w:r>
        <w:rPr>
          <w:rFonts w:ascii="Times New Roman"/>
          <w:sz w:val="24"/>
        </w:rPr>
        <w:t>f health data for marketing purposes.</w:t>
      </w:r>
      <w:proofErr w:type="gramEnd"/>
    </w:p>
    <w:p w:rsidR="00964266" w:rsidRDefault="00E24D5E">
      <w:pPr>
        <w:suppressLineNumbers/>
        <w:spacing w:after="2"/>
        <w:jc w:val="center"/>
      </w:pPr>
      <w:r>
        <w:rPr>
          <w:rFonts w:ascii="Times New Roman"/>
          <w:b/>
          <w:sz w:val="32"/>
          <w:vertAlign w:val="superscript"/>
        </w:rPr>
        <w:t>_______________</w:t>
      </w:r>
    </w:p>
    <w:p w:rsidR="00964266" w:rsidRDefault="00E24D5E">
      <w:pPr>
        <w:suppressLineNumbers/>
        <w:jc w:val="center"/>
      </w:pPr>
      <w:r>
        <w:rPr>
          <w:rFonts w:ascii="Times New Roman"/>
          <w:sz w:val="20"/>
        </w:rPr>
        <w:t>PETITION OF:</w:t>
      </w:r>
    </w:p>
    <w:p w:rsidR="00964266" w:rsidRDefault="00964266">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Denise Provost</w:t>
                </w:r>
              </w:p>
            </w:tc>
            <w:tc>
              <w:tcPr>
                <w:tcW w:w="4500" w:type="dxa"/>
              </w:tcPr>
              <w:p>
                <w:pPr>
                  <w:suppressLineNumbers/>
                  <w:spacing w:after="2"/>
                  <w:rPr>
                    <w:rFonts w:ascii="Times New Roman"/>
                    <w:sz w:val="22"/>
                  </w:rPr>
                </w:pPr>
                <w:r>
                  <w:rPr>
                    <w:rFonts w:ascii="Times New Roman"/>
                    <w:sz w:val="22"/>
                  </w:rPr>
                  <w:t>27th Middlesex</w:t>
                </w:r>
              </w:p>
            </w:tc>
          </w:tr>
          <w:tr>
            <w:tc>
              <w:tcPr>
                <w:tcW w:w="4500" w:type="dxa"/>
              </w:tcPr>
              <w:p>
                <w:pPr>
                  <w:suppressLineNumbers/>
                  <w:spacing w:after="2"/>
                  <w:rPr>
                    <w:rFonts w:ascii="Times New Roman"/>
                    <w:sz w:val="22"/>
                  </w:rPr>
                </w:pPr>
                <w:r>
                  <w:rPr>
                    <w:rFonts w:ascii="Times New Roman"/>
                    <w:sz w:val="22"/>
                  </w:rPr>
                  <w:t>Gale D. Candaras</w:t>
                </w:r>
              </w:p>
            </w:tc>
            <w:tc>
              <w:tcPr>
                <w:tcW w:w="4500" w:type="dxa"/>
              </w:tcPr>
              <w:p>
                <w:pPr>
                  <w:suppressLineNumbers/>
                  <w:spacing w:after="2"/>
                  <w:rPr>
                    <w:rFonts w:ascii="Times New Roman"/>
                    <w:sz w:val="22"/>
                  </w:rPr>
                </w:pPr>
                <w:r>
                  <w:rPr>
                    <w:rFonts w:ascii="Times New Roman"/>
                    <w:sz w:val="22"/>
                  </w:rPr>
                  <w:t>First Hampden and Hampshire</w:t>
                </w:r>
              </w:p>
            </w:tc>
          </w:tr>
          <w:tr>
            <w:tc>
              <w:tcPr>
                <w:tcW w:w="4500" w:type="dxa"/>
              </w:tcPr>
              <w:p>
                <w:pPr>
                  <w:suppressLineNumbers/>
                  <w:spacing w:after="2"/>
                  <w:rPr>
                    <w:rFonts w:ascii="Times New Roman"/>
                    <w:sz w:val="22"/>
                  </w:rPr>
                </w:pPr>
                <w:r>
                  <w:rPr>
                    <w:rFonts w:ascii="Times New Roman"/>
                    <w:sz w:val="22"/>
                  </w:rPr>
                  <w:t>Peter v. Kocot</w:t>
                </w:r>
              </w:p>
            </w:tc>
            <w:tc>
              <w:tcPr>
                <w:tcW w:w="4500" w:type="dxa"/>
              </w:tcPr>
              <w:p>
                <w:pPr>
                  <w:suppressLineNumbers/>
                  <w:spacing w:after="2"/>
                  <w:rPr>
                    <w:rFonts w:ascii="Times New Roman"/>
                    <w:sz w:val="22"/>
                  </w:rPr>
                </w:pPr>
                <w:r>
                  <w:rPr>
                    <w:rFonts w:ascii="Times New Roman"/>
                    <w:sz w:val="22"/>
                  </w:rPr>
                  <w:t>1st Hampshire</w:t>
                </w:r>
              </w:p>
            </w:tc>
          </w:tr>
        </w:tbl>
      </w:sdtContent>
    </w:sdt>
    <w:p w:rsidR="00964266" w:rsidRDefault="00E24D5E">
      <w:pPr>
        <w:suppressLineNumbers/>
      </w:pPr>
      <w:r>
        <w:br w:type="page"/>
      </w:r>
    </w:p>
    <w:p w:rsidR="00964266" w:rsidRDefault="00E24D5E">
      <w:pPr>
        <w:suppressLineNumbers/>
        <w:spacing w:before="2" w:after="2"/>
        <w:jc w:val="center"/>
      </w:pPr>
      <w:r>
        <w:rPr>
          <w:rFonts w:ascii="Old English Text MT"/>
          <w:sz w:val="32"/>
        </w:rPr>
        <w:lastRenderedPageBreak/>
        <w:t>The Commonwealth of Massachusetts</w:t>
      </w:r>
      <w:r>
        <w:rPr>
          <w:rFonts w:ascii="Old English Text MT"/>
          <w:sz w:val="32"/>
        </w:rPr>
        <w:br/>
      </w:r>
    </w:p>
    <w:p w:rsidR="00964266" w:rsidRDefault="00E24D5E">
      <w:pPr>
        <w:suppressLineNumbers/>
        <w:spacing w:after="2"/>
        <w:jc w:val="center"/>
      </w:pPr>
      <w:r>
        <w:rPr>
          <w:rFonts w:ascii="Times New Roman"/>
          <w:b/>
          <w:sz w:val="24"/>
          <w:vertAlign w:val="superscript"/>
        </w:rPr>
        <w:t>_______________</w:t>
      </w:r>
    </w:p>
    <w:p w:rsidR="00964266" w:rsidRDefault="00E24D5E">
      <w:pPr>
        <w:suppressLineNumbers/>
        <w:spacing w:after="2"/>
        <w:jc w:val="center"/>
      </w:pPr>
      <w:r>
        <w:rPr>
          <w:rFonts w:ascii="Times New Roman"/>
          <w:b/>
          <w:sz w:val="18"/>
        </w:rPr>
        <w:t>In the Year Two Thousand and Nine</w:t>
      </w:r>
    </w:p>
    <w:p w:rsidR="00964266" w:rsidRDefault="00E24D5E">
      <w:pPr>
        <w:suppressLineNumbers/>
        <w:spacing w:after="2"/>
        <w:jc w:val="center"/>
      </w:pPr>
      <w:r>
        <w:rPr>
          <w:rFonts w:ascii="Times New Roman"/>
          <w:b/>
          <w:sz w:val="24"/>
          <w:vertAlign w:val="superscript"/>
        </w:rPr>
        <w:t>_______________</w:t>
      </w:r>
    </w:p>
    <w:p w:rsidR="00964266" w:rsidRDefault="00E24D5E">
      <w:pPr>
        <w:suppressLineNumbers/>
        <w:spacing w:after="2"/>
      </w:pPr>
      <w:r>
        <w:rPr>
          <w:sz w:val="14"/>
        </w:rPr>
        <w:br/>
      </w:r>
      <w:r>
        <w:br/>
      </w:r>
    </w:p>
    <w:p w:rsidR="00964266" w:rsidRDefault="00E24D5E">
      <w:pPr>
        <w:suppressLineNumbers/>
      </w:pPr>
      <w:proofErr w:type="gramStart"/>
      <w:r>
        <w:rPr>
          <w:rFonts w:ascii="Times New Roman"/>
          <w:smallCaps/>
          <w:sz w:val="28"/>
        </w:rPr>
        <w:t>An Act prohibiting the use of health data for marketing purposes.</w:t>
      </w:r>
      <w:proofErr w:type="gramEnd"/>
      <w:r>
        <w:br/>
      </w:r>
      <w:r>
        <w:br/>
      </w:r>
      <w:r>
        <w:br/>
      </w:r>
    </w:p>
    <w:p w:rsidR="00964266" w:rsidRDefault="00E24D5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3678D4" w:rsidR="00E24D5E" w:rsidP="00E24D5E" w:rsidRDefault="00E24D5E">
      <w:pPr>
        <w:autoSpaceDE w:val="0"/>
        <w:autoSpaceDN w:val="0"/>
        <w:adjustRightInd w:val="0"/>
        <w:spacing w:after="0"/>
        <w:outlineLvl w:val="0"/>
        <w:rPr>
          <w:rFonts w:ascii="Times New Roman" w:hAnsi="Times New Roman"/>
        </w:rPr>
      </w:pPr>
      <w:proofErr w:type="gramStart"/>
      <w:r>
        <w:rPr>
          <w:rFonts w:ascii="Times New Roman" w:hAnsi="Times New Roman"/>
        </w:rPr>
        <w:t>SECTION 1.</w:t>
      </w:r>
      <w:proofErr w:type="gramEnd"/>
      <w:r>
        <w:rPr>
          <w:rFonts w:ascii="Times New Roman" w:hAnsi="Times New Roman"/>
        </w:rPr>
        <w:t xml:space="preserve">  </w:t>
      </w:r>
      <w:r w:rsidRPr="003678D4">
        <w:rPr>
          <w:rFonts w:ascii="Times New Roman" w:hAnsi="Times New Roman"/>
        </w:rPr>
        <w:t>Chapter 118G is hereby amended by inserting after section 33 the following section:—</w:t>
      </w:r>
    </w:p>
    <w:p w:rsidRPr="003678D4" w:rsidR="00E24D5E" w:rsidP="00E24D5E" w:rsidRDefault="00E24D5E">
      <w:pPr>
        <w:autoSpaceDE w:val="0"/>
        <w:autoSpaceDN w:val="0"/>
        <w:adjustRightInd w:val="0"/>
        <w:spacing w:after="0"/>
        <w:outlineLvl w:val="0"/>
        <w:rPr>
          <w:rFonts w:ascii="Times New Roman" w:hAnsi="Times New Roman"/>
        </w:rPr>
      </w:pPr>
    </w:p>
    <w:p w:rsidR="00E24D5E" w:rsidP="00E24D5E" w:rsidRDefault="00E24D5E">
      <w:pPr>
        <w:autoSpaceDE w:val="0"/>
        <w:autoSpaceDN w:val="0"/>
        <w:adjustRightInd w:val="0"/>
        <w:spacing w:after="0"/>
        <w:outlineLvl w:val="0"/>
        <w:rPr>
          <w:rFonts w:ascii="Times New Roman" w:hAnsi="Times New Roman"/>
        </w:rPr>
      </w:pPr>
      <w:proofErr w:type="gramStart"/>
      <w:r w:rsidRPr="003678D4">
        <w:rPr>
          <w:rFonts w:ascii="Times New Roman" w:hAnsi="Times New Roman"/>
        </w:rPr>
        <w:t>Section 34.</w:t>
      </w:r>
      <w:proofErr w:type="gramEnd"/>
      <w:r w:rsidRPr="003678D4">
        <w:rPr>
          <w:rFonts w:ascii="Times New Roman" w:hAnsi="Times New Roman"/>
        </w:rPr>
        <w:t xml:space="preserve"> (a) As used in this section the following words shall, unless the context clearly requires otherwise, have the following meanings:—</w:t>
      </w:r>
    </w:p>
    <w:p w:rsidRPr="003678D4" w:rsidR="00E24D5E" w:rsidP="00E24D5E" w:rsidRDefault="00E24D5E">
      <w:pPr>
        <w:autoSpaceDE w:val="0"/>
        <w:autoSpaceDN w:val="0"/>
        <w:adjustRightInd w:val="0"/>
        <w:spacing w:after="0"/>
        <w:outlineLvl w:val="0"/>
        <w:rPr>
          <w:rFonts w:ascii="Times New Roman" w:hAnsi="Times New Roman"/>
        </w:rPr>
      </w:pPr>
    </w:p>
    <w:p w:rsidRPr="003678D4" w:rsidR="00E24D5E" w:rsidP="00E24D5E" w:rsidRDefault="00E24D5E">
      <w:pPr>
        <w:autoSpaceDE w:val="0"/>
        <w:autoSpaceDN w:val="0"/>
        <w:adjustRightInd w:val="0"/>
        <w:spacing w:after="0"/>
        <w:outlineLvl w:val="0"/>
        <w:rPr>
          <w:rFonts w:ascii="Times New Roman" w:hAnsi="Times New Roman"/>
        </w:rPr>
      </w:pPr>
      <w:r w:rsidRPr="003678D4">
        <w:rPr>
          <w:rFonts w:ascii="Times New Roman" w:hAnsi="Times New Roman"/>
        </w:rPr>
        <w:t>“Bona-fide clinical trial”, any research project that prospectively assigns human subjects to intervention and comparison groups to study the cause and effect relationship between a medical intervention and health outcome, has received approval from an appropriate Institutional Review Board, and has been registered at ClinicalTrials.gov prior to commencement.</w:t>
      </w:r>
    </w:p>
    <w:p w:rsidRPr="003678D4" w:rsidR="00E24D5E" w:rsidP="00E24D5E" w:rsidRDefault="00E24D5E">
      <w:pPr>
        <w:autoSpaceDE w:val="0"/>
        <w:autoSpaceDN w:val="0"/>
        <w:adjustRightInd w:val="0"/>
        <w:spacing w:after="0"/>
        <w:outlineLvl w:val="0"/>
        <w:rPr>
          <w:rFonts w:ascii="Times New Roman" w:hAnsi="Times New Roman"/>
        </w:rPr>
      </w:pPr>
    </w:p>
    <w:p w:rsidRPr="003678D4" w:rsidR="00E24D5E" w:rsidP="00E24D5E" w:rsidRDefault="00E24D5E">
      <w:pPr>
        <w:autoSpaceDE w:val="0"/>
        <w:autoSpaceDN w:val="0"/>
        <w:adjustRightInd w:val="0"/>
        <w:spacing w:after="0"/>
        <w:outlineLvl w:val="0"/>
        <w:rPr>
          <w:rFonts w:ascii="Times New Roman" w:hAnsi="Times New Roman"/>
        </w:rPr>
      </w:pPr>
      <w:r w:rsidRPr="003678D4">
        <w:rPr>
          <w:rFonts w:ascii="Times New Roman" w:hAnsi="Times New Roman"/>
        </w:rPr>
        <w:t>“Identifying information”, information that can be used to directly or indirectly identify the patient or the prescriber, including, but not limited to, a person’s name, address, telephone number, facsimile number, electronic mail address, photograph or likeness, account, credit card, medical record, social security number, Drug Enforcement Agency (DEA) number, National Provider Identifier (NPI) or any other unique number, characteristic, code or information which is likely to lead to the identification of the patient or prescriber.</w:t>
      </w:r>
    </w:p>
    <w:p w:rsidRPr="003678D4" w:rsidR="00E24D5E" w:rsidP="00E24D5E" w:rsidRDefault="00E24D5E">
      <w:pPr>
        <w:autoSpaceDE w:val="0"/>
        <w:autoSpaceDN w:val="0"/>
        <w:adjustRightInd w:val="0"/>
        <w:spacing w:after="0"/>
        <w:outlineLvl w:val="0"/>
        <w:rPr>
          <w:rFonts w:ascii="Times New Roman" w:hAnsi="Times New Roman"/>
        </w:rPr>
      </w:pPr>
    </w:p>
    <w:p w:rsidRPr="003678D4" w:rsidR="00E24D5E" w:rsidP="00E24D5E" w:rsidRDefault="00E24D5E">
      <w:pPr>
        <w:autoSpaceDE w:val="0"/>
        <w:autoSpaceDN w:val="0"/>
        <w:adjustRightInd w:val="0"/>
        <w:spacing w:after="0"/>
        <w:outlineLvl w:val="0"/>
        <w:rPr>
          <w:rFonts w:ascii="Times New Roman" w:hAnsi="Times New Roman"/>
        </w:rPr>
      </w:pPr>
      <w:r w:rsidRPr="003678D4" w:rsidDel="00DE65F7">
        <w:rPr>
          <w:rFonts w:ascii="Times New Roman" w:hAnsi="Times New Roman"/>
        </w:rPr>
        <w:t xml:space="preserve"> </w:t>
      </w:r>
      <w:r w:rsidRPr="003678D4">
        <w:rPr>
          <w:rFonts w:ascii="Times New Roman" w:hAnsi="Times New Roman"/>
        </w:rPr>
        <w:t>“Marketing purpose” means any activity by a company making or selling  prescribed products, or such company’s agent, intended to influence prescribing or purchasing choices of its products, including but not limited to:</w:t>
      </w:r>
    </w:p>
    <w:p w:rsidRPr="003678D4" w:rsidR="00E24D5E" w:rsidP="00E24D5E" w:rsidRDefault="00E24D5E">
      <w:pPr>
        <w:autoSpaceDE w:val="0"/>
        <w:autoSpaceDN w:val="0"/>
        <w:adjustRightInd w:val="0"/>
        <w:spacing w:after="0"/>
        <w:outlineLvl w:val="0"/>
        <w:rPr>
          <w:rFonts w:ascii="Times New Roman" w:hAnsi="Times New Roman"/>
        </w:rPr>
      </w:pPr>
    </w:p>
    <w:p w:rsidRPr="003678D4" w:rsidR="00E24D5E" w:rsidP="00E24D5E" w:rsidRDefault="00E24D5E">
      <w:pPr>
        <w:autoSpaceDE w:val="0"/>
        <w:autoSpaceDN w:val="0"/>
        <w:adjustRightInd w:val="0"/>
        <w:spacing w:after="0"/>
        <w:outlineLvl w:val="0"/>
        <w:rPr>
          <w:rFonts w:ascii="Times New Roman" w:hAnsi="Times New Roman"/>
        </w:rPr>
      </w:pPr>
      <w:r w:rsidRPr="003678D4">
        <w:rPr>
          <w:rFonts w:ascii="Times New Roman" w:hAnsi="Times New Roman"/>
        </w:rPr>
        <w:t xml:space="preserve">(1) </w:t>
      </w:r>
      <w:proofErr w:type="gramStart"/>
      <w:r w:rsidRPr="003678D4">
        <w:rPr>
          <w:rFonts w:ascii="Times New Roman" w:hAnsi="Times New Roman"/>
        </w:rPr>
        <w:t>advertising</w:t>
      </w:r>
      <w:proofErr w:type="gramEnd"/>
      <w:r w:rsidRPr="003678D4">
        <w:rPr>
          <w:rFonts w:ascii="Times New Roman" w:hAnsi="Times New Roman"/>
        </w:rPr>
        <w:t>, publicizing, promoting or sharing information about a product;</w:t>
      </w:r>
    </w:p>
    <w:p w:rsidRPr="003678D4" w:rsidR="00E24D5E" w:rsidP="00E24D5E" w:rsidRDefault="00E24D5E">
      <w:pPr>
        <w:autoSpaceDE w:val="0"/>
        <w:autoSpaceDN w:val="0"/>
        <w:adjustRightInd w:val="0"/>
        <w:spacing w:after="0"/>
        <w:outlineLvl w:val="0"/>
        <w:rPr>
          <w:rFonts w:ascii="Times New Roman" w:hAnsi="Times New Roman"/>
        </w:rPr>
      </w:pPr>
      <w:r w:rsidRPr="003678D4">
        <w:rPr>
          <w:rFonts w:ascii="Times New Roman" w:hAnsi="Times New Roman"/>
        </w:rPr>
        <w:t xml:space="preserve">(2) </w:t>
      </w:r>
      <w:proofErr w:type="gramStart"/>
      <w:r w:rsidRPr="003678D4">
        <w:rPr>
          <w:rFonts w:ascii="Times New Roman" w:hAnsi="Times New Roman"/>
        </w:rPr>
        <w:t>identifying</w:t>
      </w:r>
      <w:proofErr w:type="gramEnd"/>
      <w:r w:rsidRPr="003678D4">
        <w:rPr>
          <w:rFonts w:ascii="Times New Roman" w:hAnsi="Times New Roman"/>
        </w:rPr>
        <w:t xml:space="preserve"> individuals to receive a message promoting use of a particular product, including but not limited to an advertisement, brochure, or contact by a sales representative;</w:t>
      </w:r>
    </w:p>
    <w:p w:rsidRPr="003678D4" w:rsidR="00E24D5E" w:rsidP="00E24D5E" w:rsidRDefault="00E24D5E">
      <w:pPr>
        <w:autoSpaceDE w:val="0"/>
        <w:autoSpaceDN w:val="0"/>
        <w:adjustRightInd w:val="0"/>
        <w:spacing w:after="0"/>
        <w:outlineLvl w:val="0"/>
        <w:rPr>
          <w:rFonts w:ascii="Times New Roman" w:hAnsi="Times New Roman"/>
        </w:rPr>
      </w:pPr>
      <w:r w:rsidRPr="003678D4">
        <w:rPr>
          <w:rFonts w:ascii="Times New Roman" w:hAnsi="Times New Roman"/>
        </w:rPr>
        <w:t xml:space="preserve">(3) </w:t>
      </w:r>
      <w:proofErr w:type="gramStart"/>
      <w:r w:rsidRPr="003678D4">
        <w:rPr>
          <w:rFonts w:ascii="Times New Roman" w:hAnsi="Times New Roman"/>
        </w:rPr>
        <w:t>planning</w:t>
      </w:r>
      <w:proofErr w:type="gramEnd"/>
      <w:r w:rsidRPr="003678D4">
        <w:rPr>
          <w:rFonts w:ascii="Times New Roman" w:hAnsi="Times New Roman"/>
        </w:rPr>
        <w:t xml:space="preserve"> the substance of a sales representative visit or communication or the substance of an advertisement or other promotional message or document;</w:t>
      </w:r>
    </w:p>
    <w:p w:rsidRPr="003678D4" w:rsidR="00E24D5E" w:rsidP="00E24D5E" w:rsidRDefault="00E24D5E">
      <w:pPr>
        <w:autoSpaceDE w:val="0"/>
        <w:autoSpaceDN w:val="0"/>
        <w:adjustRightInd w:val="0"/>
        <w:spacing w:after="0"/>
        <w:outlineLvl w:val="0"/>
        <w:rPr>
          <w:rFonts w:ascii="Times New Roman" w:hAnsi="Times New Roman"/>
        </w:rPr>
      </w:pPr>
      <w:r w:rsidRPr="003678D4">
        <w:rPr>
          <w:rFonts w:ascii="Times New Roman" w:hAnsi="Times New Roman"/>
        </w:rPr>
        <w:t xml:space="preserve">(4) </w:t>
      </w:r>
      <w:proofErr w:type="gramStart"/>
      <w:r w:rsidRPr="003678D4">
        <w:rPr>
          <w:rFonts w:ascii="Times New Roman" w:hAnsi="Times New Roman"/>
        </w:rPr>
        <w:t>evaluating</w:t>
      </w:r>
      <w:proofErr w:type="gramEnd"/>
      <w:r w:rsidRPr="003678D4">
        <w:rPr>
          <w:rFonts w:ascii="Times New Roman" w:hAnsi="Times New Roman"/>
        </w:rPr>
        <w:t xml:space="preserve"> or compensating sales representatives;</w:t>
      </w:r>
    </w:p>
    <w:p w:rsidRPr="003678D4" w:rsidR="00E24D5E" w:rsidP="00E24D5E" w:rsidRDefault="00E24D5E">
      <w:pPr>
        <w:autoSpaceDE w:val="0"/>
        <w:autoSpaceDN w:val="0"/>
        <w:adjustRightInd w:val="0"/>
        <w:spacing w:after="0"/>
        <w:outlineLvl w:val="0"/>
        <w:rPr>
          <w:rFonts w:ascii="Times New Roman" w:hAnsi="Times New Roman"/>
        </w:rPr>
      </w:pPr>
      <w:r w:rsidRPr="003678D4">
        <w:rPr>
          <w:rFonts w:ascii="Times New Roman" w:hAnsi="Times New Roman"/>
        </w:rPr>
        <w:lastRenderedPageBreak/>
        <w:t xml:space="preserve">(5) </w:t>
      </w:r>
      <w:proofErr w:type="gramStart"/>
      <w:r w:rsidRPr="003678D4">
        <w:rPr>
          <w:rFonts w:ascii="Times New Roman" w:hAnsi="Times New Roman"/>
        </w:rPr>
        <w:t>identifying</w:t>
      </w:r>
      <w:proofErr w:type="gramEnd"/>
      <w:r w:rsidRPr="003678D4">
        <w:rPr>
          <w:rFonts w:ascii="Times New Roman" w:hAnsi="Times New Roman"/>
        </w:rPr>
        <w:t xml:space="preserve"> individuals to receive any form of gift, product sample, consultancy, or any other item, service, compensation or employment of value;</w:t>
      </w:r>
    </w:p>
    <w:p w:rsidRPr="003678D4" w:rsidR="00E24D5E" w:rsidP="00E24D5E" w:rsidRDefault="00E24D5E">
      <w:pPr>
        <w:autoSpaceDE w:val="0"/>
        <w:autoSpaceDN w:val="0"/>
        <w:adjustRightInd w:val="0"/>
        <w:spacing w:after="0"/>
        <w:outlineLvl w:val="0"/>
        <w:rPr>
          <w:rFonts w:ascii="Times New Roman" w:hAnsi="Times New Roman"/>
        </w:rPr>
      </w:pPr>
      <w:r w:rsidRPr="003678D4">
        <w:rPr>
          <w:rFonts w:ascii="Times New Roman" w:hAnsi="Times New Roman"/>
        </w:rPr>
        <w:t xml:space="preserve">(6) </w:t>
      </w:r>
      <w:proofErr w:type="gramStart"/>
      <w:r w:rsidRPr="003678D4">
        <w:rPr>
          <w:rFonts w:ascii="Times New Roman" w:hAnsi="Times New Roman"/>
        </w:rPr>
        <w:t>advertising</w:t>
      </w:r>
      <w:proofErr w:type="gramEnd"/>
      <w:r w:rsidRPr="003678D4">
        <w:rPr>
          <w:rFonts w:ascii="Times New Roman" w:hAnsi="Times New Roman"/>
        </w:rPr>
        <w:t xml:space="preserve"> or promoting prescribed products directly to patients.</w:t>
      </w:r>
    </w:p>
    <w:p w:rsidRPr="003678D4" w:rsidR="00E24D5E" w:rsidP="00E24D5E" w:rsidRDefault="00E24D5E">
      <w:pPr>
        <w:autoSpaceDE w:val="0"/>
        <w:autoSpaceDN w:val="0"/>
        <w:adjustRightInd w:val="0"/>
        <w:spacing w:after="0"/>
        <w:outlineLvl w:val="0"/>
        <w:rPr>
          <w:rFonts w:ascii="Times New Roman" w:hAnsi="Times New Roman"/>
        </w:rPr>
      </w:pPr>
    </w:p>
    <w:p w:rsidRPr="003678D4" w:rsidR="00E24D5E" w:rsidP="00E24D5E" w:rsidRDefault="00E24D5E">
      <w:pPr>
        <w:autoSpaceDE w:val="0"/>
        <w:autoSpaceDN w:val="0"/>
        <w:adjustRightInd w:val="0"/>
        <w:spacing w:after="0"/>
        <w:outlineLvl w:val="0"/>
        <w:rPr>
          <w:rFonts w:ascii="Times New Roman" w:hAnsi="Times New Roman"/>
        </w:rPr>
      </w:pPr>
      <w:r w:rsidRPr="003678D4">
        <w:rPr>
          <w:rFonts w:ascii="Times New Roman" w:hAnsi="Times New Roman"/>
        </w:rPr>
        <w:t>“Person”, any business, individual, corporation, union, association, firm, partnership, committee, or other organization, individual or group of persons.</w:t>
      </w:r>
    </w:p>
    <w:p w:rsidRPr="003678D4" w:rsidR="00E24D5E" w:rsidP="00E24D5E" w:rsidRDefault="00E24D5E">
      <w:pPr>
        <w:autoSpaceDE w:val="0"/>
        <w:autoSpaceDN w:val="0"/>
        <w:adjustRightInd w:val="0"/>
        <w:spacing w:after="0"/>
        <w:outlineLvl w:val="0"/>
        <w:rPr>
          <w:rFonts w:ascii="Times New Roman" w:hAnsi="Times New Roman"/>
        </w:rPr>
      </w:pPr>
    </w:p>
    <w:p w:rsidRPr="003678D4" w:rsidR="00E24D5E" w:rsidP="00E24D5E" w:rsidRDefault="00E24D5E">
      <w:pPr>
        <w:autoSpaceDE w:val="0"/>
        <w:autoSpaceDN w:val="0"/>
        <w:adjustRightInd w:val="0"/>
        <w:spacing w:after="0"/>
        <w:outlineLvl w:val="0"/>
        <w:rPr>
          <w:rFonts w:ascii="Times New Roman" w:hAnsi="Times New Roman"/>
        </w:rPr>
      </w:pPr>
      <w:proofErr w:type="gramStart"/>
      <w:r w:rsidRPr="003678D4">
        <w:rPr>
          <w:rFonts w:ascii="Times New Roman" w:hAnsi="Times New Roman"/>
        </w:rPr>
        <w:t>“Pharmacy”, a facility under the direction or supervision of a registered pharmacist which is authorized to dispense controlled substances, including but not limited to retail drug business as defined in Section 1 of Chapter 94C.</w:t>
      </w:r>
      <w:proofErr w:type="gramEnd"/>
    </w:p>
    <w:p w:rsidRPr="003678D4" w:rsidR="00E24D5E" w:rsidP="00E24D5E" w:rsidRDefault="00E24D5E">
      <w:pPr>
        <w:autoSpaceDE w:val="0"/>
        <w:autoSpaceDN w:val="0"/>
        <w:adjustRightInd w:val="0"/>
        <w:spacing w:after="0"/>
        <w:outlineLvl w:val="0"/>
        <w:rPr>
          <w:rFonts w:ascii="Times New Roman" w:hAnsi="Times New Roman"/>
        </w:rPr>
      </w:pPr>
    </w:p>
    <w:p w:rsidRPr="003678D4" w:rsidR="00E24D5E" w:rsidP="00E24D5E" w:rsidRDefault="00E24D5E">
      <w:pPr>
        <w:autoSpaceDE w:val="0"/>
        <w:autoSpaceDN w:val="0"/>
        <w:adjustRightInd w:val="0"/>
        <w:spacing w:after="0"/>
        <w:outlineLvl w:val="0"/>
        <w:rPr>
          <w:rFonts w:ascii="Times New Roman" w:hAnsi="Times New Roman"/>
        </w:rPr>
      </w:pPr>
      <w:r w:rsidRPr="003678D4">
        <w:rPr>
          <w:rFonts w:ascii="Times New Roman" w:hAnsi="Times New Roman"/>
        </w:rPr>
        <w:t>“Prescribed product”, includes a biological product as defined in section 251 of the Public Health Service Act, 42 U.S.C. §262 and a device or a drug as defined in section 201 of the Federal Food, Drug  and Cosmetic Act, 21 U.S.C. §321.</w:t>
      </w:r>
    </w:p>
    <w:p w:rsidR="00E24D5E" w:rsidP="00E24D5E" w:rsidRDefault="00E24D5E">
      <w:pPr>
        <w:autoSpaceDE w:val="0"/>
        <w:autoSpaceDN w:val="0"/>
        <w:adjustRightInd w:val="0"/>
        <w:spacing w:after="0"/>
        <w:outlineLvl w:val="0"/>
        <w:rPr>
          <w:rFonts w:ascii="Times New Roman" w:hAnsi="Times New Roman"/>
        </w:rPr>
      </w:pPr>
    </w:p>
    <w:p w:rsidRPr="003678D4" w:rsidR="00E24D5E" w:rsidP="00E24D5E" w:rsidRDefault="00E24D5E">
      <w:pPr>
        <w:autoSpaceDE w:val="0"/>
        <w:autoSpaceDN w:val="0"/>
        <w:adjustRightInd w:val="0"/>
        <w:spacing w:after="0"/>
        <w:outlineLvl w:val="0"/>
        <w:rPr>
          <w:rFonts w:ascii="Times New Roman" w:hAnsi="Times New Roman"/>
        </w:rPr>
      </w:pPr>
      <w:r w:rsidRPr="003678D4">
        <w:rPr>
          <w:rFonts w:ascii="Times New Roman" w:hAnsi="Times New Roman"/>
        </w:rPr>
        <w:t xml:space="preserve"> </w:t>
      </w:r>
      <w:proofErr w:type="gramStart"/>
      <w:r w:rsidRPr="003678D4">
        <w:rPr>
          <w:rFonts w:ascii="Times New Roman" w:hAnsi="Times New Roman"/>
        </w:rPr>
        <w:t>“Prescriber”, a person who is licensed, registered or otherwise authorized to prescribe and administer drugs in the course of professional practice.</w:t>
      </w:r>
      <w:proofErr w:type="gramEnd"/>
    </w:p>
    <w:p w:rsidRPr="003678D4" w:rsidR="00E24D5E" w:rsidP="00E24D5E" w:rsidRDefault="00E24D5E">
      <w:pPr>
        <w:autoSpaceDE w:val="0"/>
        <w:autoSpaceDN w:val="0"/>
        <w:adjustRightInd w:val="0"/>
        <w:spacing w:after="0"/>
        <w:outlineLvl w:val="0"/>
        <w:rPr>
          <w:rFonts w:ascii="Times New Roman" w:hAnsi="Times New Roman"/>
        </w:rPr>
      </w:pPr>
    </w:p>
    <w:p w:rsidRPr="003678D4" w:rsidR="00E24D5E" w:rsidP="00E24D5E" w:rsidRDefault="00E24D5E">
      <w:pPr>
        <w:autoSpaceDE w:val="0"/>
        <w:autoSpaceDN w:val="0"/>
        <w:adjustRightInd w:val="0"/>
        <w:spacing w:after="0"/>
        <w:outlineLvl w:val="0"/>
        <w:rPr>
          <w:rFonts w:ascii="Times New Roman" w:hAnsi="Times New Roman"/>
        </w:rPr>
      </w:pPr>
      <w:r w:rsidRPr="003678D4">
        <w:rPr>
          <w:rFonts w:ascii="Times New Roman" w:hAnsi="Times New Roman"/>
        </w:rPr>
        <w:t>“Regulated transaction”, a prescription for a drug that is written by a prescriber within the commonwealth or that is dispensed within the commonwealth.  The commonwealth does not regulate activities that take place wholly outside of the commonwealth.</w:t>
      </w:r>
    </w:p>
    <w:p w:rsidRPr="003678D4" w:rsidR="00E24D5E" w:rsidDel="003B4C04" w:rsidP="00E24D5E" w:rsidRDefault="00E24D5E">
      <w:pPr>
        <w:autoSpaceDE w:val="0"/>
        <w:autoSpaceDN w:val="0"/>
        <w:adjustRightInd w:val="0"/>
        <w:spacing w:after="0"/>
        <w:outlineLvl w:val="0"/>
        <w:rPr>
          <w:rFonts w:ascii="Times New Roman" w:hAnsi="Times New Roman"/>
        </w:rPr>
      </w:pPr>
    </w:p>
    <w:p w:rsidRPr="003678D4" w:rsidR="00E24D5E" w:rsidP="00E24D5E" w:rsidRDefault="00E24D5E">
      <w:pPr>
        <w:autoSpaceDE w:val="0"/>
        <w:autoSpaceDN w:val="0"/>
        <w:adjustRightInd w:val="0"/>
        <w:spacing w:after="0"/>
        <w:outlineLvl w:val="0"/>
        <w:rPr>
          <w:rFonts w:ascii="Times New Roman" w:hAnsi="Times New Roman"/>
        </w:rPr>
      </w:pPr>
      <w:r w:rsidRPr="003678D4">
        <w:rPr>
          <w:rFonts w:ascii="Times New Roman" w:hAnsi="Times New Roman"/>
        </w:rPr>
        <w:t>(b)  No person shall license, use, sell, or transfer for any marketing purpose, prescribed product information related to a regulated transaction that has identifying information.  A record of a regulated transaction containing individual identifying information may be transferred to another entity, including to another branch or subsidiary of the same firm, only if it carries satisfactory assurance that the recipient will safeguard the records from being disclosed or used in the commonwealth for marketing purposes</w:t>
      </w:r>
    </w:p>
    <w:p w:rsidRPr="003678D4" w:rsidR="00E24D5E" w:rsidP="00E24D5E" w:rsidRDefault="00E24D5E">
      <w:pPr>
        <w:autoSpaceDE w:val="0"/>
        <w:autoSpaceDN w:val="0"/>
        <w:adjustRightInd w:val="0"/>
        <w:spacing w:after="0"/>
        <w:outlineLvl w:val="0"/>
        <w:rPr>
          <w:rFonts w:ascii="Times New Roman" w:hAnsi="Times New Roman"/>
        </w:rPr>
      </w:pPr>
    </w:p>
    <w:p w:rsidRPr="003678D4" w:rsidR="00E24D5E" w:rsidP="00E24D5E" w:rsidRDefault="00E24D5E">
      <w:pPr>
        <w:autoSpaceDE w:val="0"/>
        <w:autoSpaceDN w:val="0"/>
        <w:adjustRightInd w:val="0"/>
        <w:spacing w:after="0"/>
        <w:outlineLvl w:val="0"/>
        <w:rPr>
          <w:rFonts w:ascii="Times New Roman" w:hAnsi="Times New Roman"/>
        </w:rPr>
      </w:pPr>
      <w:r w:rsidRPr="003678D4">
        <w:rPr>
          <w:rFonts w:ascii="Times New Roman" w:hAnsi="Times New Roman"/>
        </w:rPr>
        <w:t xml:space="preserve"> (c)  Nothing in this section shall prohibit the collection use, transfer, or sale of prescribed product information for marketing purposes if:-- (</w:t>
      </w:r>
      <w:proofErr w:type="spellStart"/>
      <w:r w:rsidRPr="003678D4">
        <w:rPr>
          <w:rFonts w:ascii="Times New Roman" w:hAnsi="Times New Roman"/>
        </w:rPr>
        <w:t>i</w:t>
      </w:r>
      <w:proofErr w:type="spellEnd"/>
      <w:r w:rsidRPr="003678D4">
        <w:rPr>
          <w:rFonts w:ascii="Times New Roman" w:hAnsi="Times New Roman"/>
        </w:rPr>
        <w:t>) the data is aggregated; (ii) the data does not contain identifying information; and (iii) the data cannot be used, directly or indirectly, to obtain identifying information.</w:t>
      </w:r>
    </w:p>
    <w:p w:rsidRPr="003678D4" w:rsidR="00E24D5E" w:rsidP="00E24D5E" w:rsidRDefault="00E24D5E">
      <w:pPr>
        <w:autoSpaceDE w:val="0"/>
        <w:autoSpaceDN w:val="0"/>
        <w:adjustRightInd w:val="0"/>
        <w:spacing w:after="0"/>
        <w:outlineLvl w:val="0"/>
        <w:rPr>
          <w:rFonts w:ascii="Times New Roman" w:hAnsi="Times New Roman"/>
        </w:rPr>
      </w:pPr>
    </w:p>
    <w:p w:rsidRPr="003678D4" w:rsidR="00E24D5E" w:rsidP="00E24D5E" w:rsidRDefault="00E24D5E">
      <w:pPr>
        <w:autoSpaceDE w:val="0"/>
        <w:autoSpaceDN w:val="0"/>
        <w:adjustRightInd w:val="0"/>
        <w:spacing w:after="0"/>
        <w:outlineLvl w:val="0"/>
        <w:rPr>
          <w:rFonts w:ascii="Times New Roman" w:hAnsi="Times New Roman"/>
        </w:rPr>
      </w:pPr>
      <w:r w:rsidRPr="003678D4">
        <w:rPr>
          <w:rFonts w:ascii="Times New Roman" w:hAnsi="Times New Roman"/>
        </w:rPr>
        <w:t>(d)  Nothing in this section shall prohibit the collection, use, transfer, or sale of prescribed product information for non-marketing purposes, including, but not limited to, pharmacy reimbursement, prescription drug formulary or prior authorization compliance, patient care, patient care management, utilization review, health care research, bona fide clinical trials, product safety studies, transfer of prescription records that may occur when a pharmacy’s ownership is changed or transferred, transfer of information to the patient or patient’s authorized representative, and as required by law.</w:t>
      </w:r>
    </w:p>
    <w:p w:rsidRPr="003678D4" w:rsidR="00E24D5E" w:rsidP="00E24D5E" w:rsidRDefault="00E24D5E">
      <w:pPr>
        <w:autoSpaceDE w:val="0"/>
        <w:autoSpaceDN w:val="0"/>
        <w:adjustRightInd w:val="0"/>
        <w:spacing w:after="0"/>
        <w:outlineLvl w:val="0"/>
        <w:rPr>
          <w:rFonts w:ascii="Times New Roman" w:hAnsi="Times New Roman"/>
        </w:rPr>
      </w:pPr>
    </w:p>
    <w:p w:rsidRPr="003678D4" w:rsidR="00E24D5E" w:rsidP="00E24D5E" w:rsidRDefault="00E24D5E">
      <w:pPr>
        <w:pStyle w:val="BODYcopy"/>
        <w:tabs>
          <w:tab w:val="clear" w:pos="288"/>
          <w:tab w:val="left" w:pos="720"/>
        </w:tabs>
        <w:spacing w:after="0" w:line="240" w:lineRule="auto"/>
        <w:ind w:right="0"/>
        <w:outlineLvl w:val="0"/>
        <w:rPr>
          <w:rFonts w:ascii="Times New Roman" w:hAnsi="Times New Roman"/>
          <w:sz w:val="22"/>
          <w:szCs w:val="22"/>
        </w:rPr>
      </w:pPr>
      <w:r w:rsidRPr="003678D4">
        <w:rPr>
          <w:rFonts w:ascii="Times New Roman" w:hAnsi="Times New Roman"/>
          <w:sz w:val="22"/>
          <w:szCs w:val="22"/>
        </w:rPr>
        <w:t>(e)  Nothing in this section shall be interpreted to regulate conduct that takes place wholly outside of the commonwealth.</w:t>
      </w:r>
    </w:p>
    <w:p w:rsidRPr="003678D4" w:rsidR="00E24D5E" w:rsidP="00E24D5E" w:rsidRDefault="00E24D5E">
      <w:pPr>
        <w:pStyle w:val="BODYcopy"/>
        <w:tabs>
          <w:tab w:val="clear" w:pos="288"/>
          <w:tab w:val="left" w:pos="720"/>
        </w:tabs>
        <w:spacing w:after="0" w:line="240" w:lineRule="auto"/>
        <w:ind w:right="0"/>
        <w:outlineLvl w:val="0"/>
        <w:rPr>
          <w:rFonts w:ascii="Times New Roman" w:hAnsi="Times New Roman"/>
          <w:sz w:val="22"/>
          <w:szCs w:val="22"/>
        </w:rPr>
      </w:pPr>
    </w:p>
    <w:p w:rsidRPr="003678D4" w:rsidR="00E24D5E" w:rsidP="00E24D5E" w:rsidRDefault="00E24D5E">
      <w:pPr>
        <w:pStyle w:val="BODYcopy"/>
        <w:tabs>
          <w:tab w:val="clear" w:pos="288"/>
          <w:tab w:val="left" w:pos="720"/>
        </w:tabs>
        <w:spacing w:after="0" w:line="240" w:lineRule="auto"/>
        <w:ind w:right="0"/>
        <w:outlineLvl w:val="0"/>
        <w:rPr>
          <w:rFonts w:ascii="Times New Roman" w:hAnsi="Times New Roman"/>
          <w:sz w:val="22"/>
          <w:szCs w:val="22"/>
        </w:rPr>
      </w:pPr>
      <w:r w:rsidRPr="003678D4">
        <w:rPr>
          <w:rFonts w:ascii="Times New Roman" w:hAnsi="Times New Roman"/>
          <w:sz w:val="22"/>
          <w:szCs w:val="22"/>
        </w:rPr>
        <w:t xml:space="preserve">(f)  Nothing in this section shall be interpreted to regulate the content, time, place or manner of any discussion between a prescriber and patient, or a prescriber and any person representing a prescription drug </w:t>
      </w:r>
      <w:r w:rsidRPr="003678D4">
        <w:rPr>
          <w:rFonts w:ascii="Times New Roman" w:hAnsi="Times New Roman"/>
          <w:sz w:val="22"/>
          <w:szCs w:val="22"/>
        </w:rPr>
        <w:lastRenderedPageBreak/>
        <w:t>manufacturer.</w:t>
      </w:r>
    </w:p>
    <w:p w:rsidRPr="003678D4" w:rsidR="00E24D5E" w:rsidP="00E24D5E" w:rsidRDefault="00E24D5E">
      <w:pPr>
        <w:autoSpaceDE w:val="0"/>
        <w:autoSpaceDN w:val="0"/>
        <w:adjustRightInd w:val="0"/>
        <w:spacing w:after="0"/>
        <w:outlineLvl w:val="0"/>
        <w:rPr>
          <w:rFonts w:ascii="Times New Roman" w:hAnsi="Times New Roman"/>
        </w:rPr>
      </w:pPr>
    </w:p>
    <w:p w:rsidR="00E24D5E" w:rsidP="00E24D5E" w:rsidRDefault="00E24D5E">
      <w:pPr>
        <w:autoSpaceDE w:val="0"/>
        <w:autoSpaceDN w:val="0"/>
        <w:adjustRightInd w:val="0"/>
        <w:spacing w:after="0"/>
        <w:outlineLvl w:val="0"/>
        <w:rPr>
          <w:rFonts w:ascii="Times New Roman" w:hAnsi="Times New Roman"/>
        </w:rPr>
      </w:pPr>
      <w:r w:rsidRPr="003678D4">
        <w:rPr>
          <w:rFonts w:ascii="Times New Roman" w:hAnsi="Times New Roman"/>
        </w:rPr>
        <w:t xml:space="preserve">(g) </w:t>
      </w:r>
      <w:r>
        <w:rPr>
          <w:rFonts w:ascii="Times New Roman" w:hAnsi="Times New Roman"/>
        </w:rPr>
        <w:t xml:space="preserve">Any person who knowingly fails to comply with the requirements of this section shall be subject to an </w:t>
      </w:r>
      <w:proofErr w:type="gramStart"/>
      <w:r>
        <w:rPr>
          <w:rFonts w:ascii="Times New Roman" w:hAnsi="Times New Roman"/>
        </w:rPr>
        <w:t>administrative</w:t>
      </w:r>
      <w:proofErr w:type="gramEnd"/>
      <w:r>
        <w:rPr>
          <w:rFonts w:ascii="Times New Roman" w:hAnsi="Times New Roman"/>
        </w:rPr>
        <w:t xml:space="preserve"> penalty of at least $10,000 per violation and not more than $50,000 per violation, as assessed by the division of health care finance and policy.  Each unauthorized disclosure shall constitute a violation.</w:t>
      </w:r>
    </w:p>
    <w:p w:rsidR="00E24D5E" w:rsidP="00E24D5E" w:rsidRDefault="00E24D5E">
      <w:pPr>
        <w:autoSpaceDE w:val="0"/>
        <w:autoSpaceDN w:val="0"/>
        <w:adjustRightInd w:val="0"/>
        <w:spacing w:after="0"/>
        <w:outlineLvl w:val="0"/>
        <w:rPr>
          <w:rFonts w:ascii="Times New Roman" w:hAnsi="Times New Roman"/>
        </w:rPr>
      </w:pPr>
    </w:p>
    <w:p w:rsidRPr="003678D4" w:rsidR="00E24D5E" w:rsidP="00E24D5E" w:rsidRDefault="00E24D5E">
      <w:pPr>
        <w:autoSpaceDE w:val="0"/>
        <w:autoSpaceDN w:val="0"/>
        <w:adjustRightInd w:val="0"/>
        <w:spacing w:after="0"/>
        <w:outlineLvl w:val="0"/>
        <w:rPr>
          <w:rFonts w:ascii="Times New Roman" w:hAnsi="Times New Roman"/>
        </w:rPr>
      </w:pPr>
      <w:r>
        <w:rPr>
          <w:rFonts w:ascii="Times New Roman" w:hAnsi="Times New Roman"/>
        </w:rPr>
        <w:t xml:space="preserve">(h)  </w:t>
      </w:r>
      <w:r w:rsidRPr="003678D4">
        <w:rPr>
          <w:rFonts w:ascii="Times New Roman" w:hAnsi="Times New Roman"/>
        </w:rPr>
        <w:t xml:space="preserve">A violation of this section shall </w:t>
      </w:r>
      <w:r>
        <w:rPr>
          <w:rFonts w:ascii="Times New Roman" w:hAnsi="Times New Roman"/>
        </w:rPr>
        <w:t xml:space="preserve">also constitute </w:t>
      </w:r>
      <w:r w:rsidRPr="003678D4">
        <w:rPr>
          <w:rFonts w:ascii="Times New Roman" w:hAnsi="Times New Roman"/>
        </w:rPr>
        <w:t>an unfair or deceptive act or practice in the conduct of trade in violation of Section 2 of Chapter 93A. Any person whose rights under this section have been violated may institute and prosecute in his own name and on his own behalf, or the attorney general, acting on behalf of the commonwealth, may institute a civil action for injunctive and other equitable relief.</w:t>
      </w:r>
    </w:p>
    <w:p w:rsidRPr="003678D4" w:rsidR="00E24D5E" w:rsidP="00E24D5E" w:rsidRDefault="00E24D5E">
      <w:pPr>
        <w:autoSpaceDE w:val="0"/>
        <w:autoSpaceDN w:val="0"/>
        <w:adjustRightInd w:val="0"/>
        <w:spacing w:after="0"/>
        <w:outlineLvl w:val="0"/>
        <w:rPr>
          <w:rFonts w:ascii="Times New Roman" w:hAnsi="Times New Roman"/>
        </w:rPr>
      </w:pPr>
    </w:p>
    <w:p w:rsidR="00E24D5E" w:rsidP="00E24D5E" w:rsidRDefault="00E24D5E">
      <w:pPr>
        <w:autoSpaceDE w:val="0"/>
        <w:autoSpaceDN w:val="0"/>
        <w:adjustRightInd w:val="0"/>
        <w:spacing w:after="0"/>
        <w:outlineLvl w:val="0"/>
        <w:rPr>
          <w:rFonts w:ascii="Times New Roman" w:hAnsi="Times New Roman"/>
        </w:rPr>
      </w:pPr>
      <w:r>
        <w:rPr>
          <w:rFonts w:ascii="Times New Roman" w:hAnsi="Times New Roman"/>
        </w:rPr>
        <w:t>(</w:t>
      </w:r>
      <w:proofErr w:type="spellStart"/>
      <w:r>
        <w:rPr>
          <w:rFonts w:ascii="Times New Roman" w:hAnsi="Times New Roman"/>
        </w:rPr>
        <w:t>i</w:t>
      </w:r>
      <w:proofErr w:type="spellEnd"/>
      <w:r w:rsidRPr="003678D4">
        <w:rPr>
          <w:rFonts w:ascii="Times New Roman" w:hAnsi="Times New Roman"/>
        </w:rPr>
        <w:t xml:space="preserve">)  If any provision of this act or its application to any person or circumstance is held invalid, the remainder of the act or the application of the provision to other persons or circumstances is not affected.  </w:t>
      </w:r>
    </w:p>
    <w:p w:rsidR="00E24D5E" w:rsidP="00E24D5E" w:rsidRDefault="00E24D5E">
      <w:pPr>
        <w:autoSpaceDE w:val="0"/>
        <w:autoSpaceDN w:val="0"/>
        <w:adjustRightInd w:val="0"/>
        <w:spacing w:after="0"/>
        <w:outlineLvl w:val="0"/>
        <w:rPr>
          <w:rFonts w:ascii="Times New Roman" w:hAnsi="Times New Roman"/>
        </w:rPr>
      </w:pPr>
    </w:p>
    <w:p w:rsidRPr="003678D4" w:rsidR="00E24D5E" w:rsidP="00E24D5E" w:rsidRDefault="00E24D5E">
      <w:pPr>
        <w:autoSpaceDE w:val="0"/>
        <w:autoSpaceDN w:val="0"/>
        <w:adjustRightInd w:val="0"/>
        <w:spacing w:after="0"/>
        <w:outlineLvl w:val="0"/>
        <w:rPr>
          <w:rFonts w:ascii="Times New Roman" w:hAnsi="Times New Roman"/>
        </w:rPr>
      </w:pPr>
      <w:proofErr w:type="gramStart"/>
      <w:r>
        <w:rPr>
          <w:rFonts w:ascii="Times New Roman" w:hAnsi="Times New Roman"/>
        </w:rPr>
        <w:t>SECTION 2.</w:t>
      </w:r>
      <w:proofErr w:type="gramEnd"/>
      <w:r>
        <w:rPr>
          <w:rFonts w:ascii="Times New Roman" w:hAnsi="Times New Roman"/>
        </w:rPr>
        <w:t xml:space="preserve">  This act shall take effect upon passage.</w:t>
      </w:r>
    </w:p>
    <w:p w:rsidR="00964266" w:rsidRDefault="00E24D5E">
      <w:pPr>
        <w:spacing w:line="336" w:lineRule="auto"/>
      </w:pPr>
      <w:r>
        <w:rPr>
          <w:rFonts w:ascii="Times New Roman"/>
        </w:rPr>
        <w:tab/>
      </w:r>
    </w:p>
    <w:sectPr w:rsidR="00964266" w:rsidSect="0096426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64266"/>
    <w:rsid w:val="00964266"/>
    <w:rsid w:val="00E24D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4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D5E"/>
    <w:rPr>
      <w:rFonts w:ascii="Tahoma" w:hAnsi="Tahoma" w:cs="Tahoma"/>
      <w:sz w:val="16"/>
      <w:szCs w:val="16"/>
    </w:rPr>
  </w:style>
  <w:style w:type="character" w:styleId="LineNumber">
    <w:name w:val="line number"/>
    <w:basedOn w:val="DefaultParagraphFont"/>
    <w:uiPriority w:val="99"/>
    <w:semiHidden/>
    <w:unhideWhenUsed/>
    <w:rsid w:val="00E24D5E"/>
  </w:style>
  <w:style w:type="paragraph" w:customStyle="1" w:styleId="BODYcopy">
    <w:name w:val="BODY: copy"/>
    <w:basedOn w:val="Normal"/>
    <w:rsid w:val="00E24D5E"/>
    <w:pPr>
      <w:widowControl w:val="0"/>
      <w:tabs>
        <w:tab w:val="left" w:pos="288"/>
      </w:tabs>
      <w:suppressAutoHyphens/>
      <w:autoSpaceDE w:val="0"/>
      <w:autoSpaceDN w:val="0"/>
      <w:adjustRightInd w:val="0"/>
      <w:spacing w:after="90" w:line="288" w:lineRule="auto"/>
      <w:ind w:right="252"/>
      <w:textAlignment w:val="center"/>
    </w:pPr>
    <w:rPr>
      <w:rFonts w:ascii="Verdana" w:eastAsia="Times New Roman" w:hAnsi="Verdana" w:cs="Times New Roman"/>
      <w:color w:val="000000"/>
      <w:spacing w:val="-2"/>
      <w:sz w:val="17"/>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1010</Words>
  <Characters>5760</Characters>
  <Application>Microsoft Office Word</Application>
  <DocSecurity>0</DocSecurity>
  <Lines>48</Lines>
  <Paragraphs>13</Paragraphs>
  <ScaleCrop>false</ScaleCrop>
  <Company>Massachusetts Legislature</Company>
  <LinksUpToDate>false</LinksUpToDate>
  <CharactersWithSpaces>6757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kbishop</cp:lastModifiedBy>
  <cp:revision>2</cp:revision>
  <dcterms:created xsi:type="dcterms:W3CDTF">2009-01-13T22:22:00Z</dcterms:created>
  <dcterms:modified xsi:type="dcterms:W3CDTF">2009-01-13T22:23:00Z</dcterms:modified>
</cp:coreProperties>
</file>