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1F" w:rsidRDefault="006717C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9321F" w:rsidRDefault="006717C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717C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9321F" w:rsidRDefault="006717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9321F" w:rsidRDefault="006717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9321F" w:rsidRDefault="006717C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9321F" w:rsidRDefault="006717C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Stephen Kulik</w:t>
      </w:r>
    </w:p>
    <w:p w:rsidR="0029321F" w:rsidRDefault="006717C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9321F" w:rsidRDefault="006717C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9321F" w:rsidRDefault="006717C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9321F" w:rsidRDefault="006717C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the Mass</w:t>
      </w:r>
      <w:r>
        <w:rPr>
          <w:rFonts w:ascii="Times New Roman"/>
          <w:sz w:val="24"/>
        </w:rPr>
        <w:t>achusetts Food Policy Council.</w:t>
      </w:r>
      <w:proofErr w:type="gramEnd"/>
    </w:p>
    <w:p w:rsidR="0029321F" w:rsidRDefault="006717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9321F" w:rsidRDefault="006717C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9321F" w:rsidRDefault="0029321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9321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9321F" w:rsidRDefault="006717C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9321F" w:rsidRDefault="006717C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9321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9321F" w:rsidRDefault="006717C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Stephen Kulik</w:t>
                </w:r>
              </w:p>
            </w:tc>
            <w:tc>
              <w:tcPr>
                <w:tcW w:w="4500" w:type="dxa"/>
              </w:tcPr>
              <w:p w:rsidR="0029321F" w:rsidRDefault="006717C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Franklin</w:t>
                </w:r>
              </w:p>
            </w:tc>
          </w:tr>
        </w:tbl>
      </w:sdtContent>
    </w:sdt>
    <w:p w:rsidR="0029321F" w:rsidRDefault="006717CB">
      <w:pPr>
        <w:suppressLineNumbers/>
      </w:pPr>
      <w:r>
        <w:br w:type="page"/>
      </w:r>
    </w:p>
    <w:p w:rsidR="0029321F" w:rsidRDefault="006717C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3853 OF 2007-2008.]</w:t>
      </w:r>
    </w:p>
    <w:p w:rsidR="0029321F" w:rsidRDefault="006717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9321F" w:rsidRDefault="006717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9321F" w:rsidRDefault="006717C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9321F" w:rsidRDefault="006717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9321F" w:rsidRDefault="006717CB">
      <w:pPr>
        <w:suppressLineNumbers/>
        <w:spacing w:after="2"/>
      </w:pPr>
      <w:r>
        <w:rPr>
          <w:sz w:val="14"/>
        </w:rPr>
        <w:br/>
      </w:r>
      <w:r>
        <w:br/>
      </w:r>
    </w:p>
    <w:p w:rsidR="0029321F" w:rsidRDefault="006717CB">
      <w:pPr>
        <w:suppressLineNumbers/>
      </w:pPr>
      <w:proofErr w:type="gramStart"/>
      <w:r>
        <w:rPr>
          <w:rFonts w:ascii="Times New Roman"/>
          <w:smallCaps/>
          <w:sz w:val="28"/>
        </w:rPr>
        <w:t>An Act establishing the Massachusetts Food Policy Council.</w:t>
      </w:r>
      <w:proofErr w:type="gramEnd"/>
      <w:r>
        <w:br/>
      </w:r>
      <w:r>
        <w:br/>
      </w:r>
      <w:r>
        <w:br/>
      </w:r>
    </w:p>
    <w:p w:rsidR="0029321F" w:rsidRDefault="006717C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717CB" w:rsidRDefault="006717CB" w:rsidP="006717CB">
      <w:pPr>
        <w:pStyle w:val="Default"/>
        <w:spacing w:line="260" w:lineRule="atLeast"/>
        <w:ind w:firstLine="720"/>
        <w:rPr>
          <w:rFonts w:ascii="Calibri" w:hAnsi="Calibri"/>
          <w:sz w:val="22"/>
          <w:szCs w:val="22"/>
        </w:rPr>
      </w:pPr>
      <w:r>
        <w:rPr>
          <w:sz w:val="22"/>
        </w:rPr>
        <w:tab/>
      </w:r>
      <w:r w:rsidRPr="004B0E98">
        <w:rPr>
          <w:rFonts w:ascii="Calibri" w:hAnsi="Calibri"/>
          <w:sz w:val="22"/>
          <w:szCs w:val="22"/>
        </w:rPr>
        <w:t>Chapter 20 of the General Laws i</w:t>
      </w:r>
      <w:r>
        <w:rPr>
          <w:rFonts w:ascii="Calibri" w:hAnsi="Calibri"/>
          <w:sz w:val="22"/>
          <w:szCs w:val="22"/>
        </w:rPr>
        <w:t xml:space="preserve">s hereby amended by inserting </w:t>
      </w:r>
      <w:r w:rsidRPr="004B0E98">
        <w:rPr>
          <w:rFonts w:ascii="Calibri" w:hAnsi="Calibri"/>
          <w:sz w:val="22"/>
          <w:szCs w:val="22"/>
        </w:rPr>
        <w:t>after secti</w:t>
      </w:r>
      <w:r>
        <w:rPr>
          <w:rFonts w:ascii="Calibri" w:hAnsi="Calibri"/>
          <w:sz w:val="22"/>
          <w:szCs w:val="22"/>
        </w:rPr>
        <w:t xml:space="preserve">on 6B the following section:— </w:t>
      </w:r>
    </w:p>
    <w:p w:rsidR="006717CB" w:rsidRDefault="006717CB" w:rsidP="006717CB">
      <w:pPr>
        <w:pStyle w:val="Default"/>
        <w:spacing w:line="260" w:lineRule="atLeast"/>
        <w:ind w:firstLine="720"/>
        <w:rPr>
          <w:rFonts w:ascii="Calibri" w:hAnsi="Calibri"/>
          <w:sz w:val="22"/>
          <w:szCs w:val="22"/>
        </w:rPr>
      </w:pPr>
      <w:r w:rsidRPr="004B0E98">
        <w:rPr>
          <w:rFonts w:ascii="Calibri" w:hAnsi="Calibri"/>
          <w:sz w:val="22"/>
          <w:szCs w:val="22"/>
        </w:rPr>
        <w:t>Section 6D. (a) There shall be es</w:t>
      </w:r>
      <w:r>
        <w:rPr>
          <w:rFonts w:ascii="Calibri" w:hAnsi="Calibri"/>
          <w:sz w:val="22"/>
          <w:szCs w:val="22"/>
        </w:rPr>
        <w:t>tablished a Massachusetts food</w:t>
      </w:r>
      <w:r w:rsidRPr="004B0E98">
        <w:rPr>
          <w:rFonts w:ascii="Calibri" w:hAnsi="Calibri"/>
          <w:sz w:val="22"/>
          <w:szCs w:val="22"/>
        </w:rPr>
        <w:t xml:space="preserve"> policy council, hereinafter referred </w:t>
      </w:r>
      <w:r>
        <w:rPr>
          <w:rFonts w:ascii="Calibri" w:hAnsi="Calibri"/>
          <w:sz w:val="22"/>
          <w:szCs w:val="22"/>
        </w:rPr>
        <w:t>to as the council. The council shall consist of 23</w:t>
      </w:r>
      <w:r w:rsidRPr="004B0E98">
        <w:rPr>
          <w:rFonts w:ascii="Calibri" w:hAnsi="Calibri"/>
          <w:sz w:val="22"/>
          <w:szCs w:val="22"/>
        </w:rPr>
        <w:t xml:space="preserve"> members, 1 of</w:t>
      </w:r>
      <w:r>
        <w:rPr>
          <w:rFonts w:ascii="Calibri" w:hAnsi="Calibri"/>
          <w:sz w:val="22"/>
          <w:szCs w:val="22"/>
        </w:rPr>
        <w:t xml:space="preserve"> whom shall be a member of the</w:t>
      </w:r>
      <w:r w:rsidRPr="004B0E98">
        <w:rPr>
          <w:rFonts w:ascii="Calibri" w:hAnsi="Calibri"/>
          <w:sz w:val="22"/>
          <w:szCs w:val="22"/>
        </w:rPr>
        <w:t xml:space="preserve"> house representatives who shall be a</w:t>
      </w:r>
      <w:r>
        <w:rPr>
          <w:rFonts w:ascii="Calibri" w:hAnsi="Calibri"/>
          <w:sz w:val="22"/>
          <w:szCs w:val="22"/>
        </w:rPr>
        <w:t>ppointed by the speaker of the</w:t>
      </w:r>
      <w:r w:rsidRPr="004B0E98">
        <w:rPr>
          <w:rFonts w:ascii="Calibri" w:hAnsi="Calibri"/>
          <w:sz w:val="22"/>
          <w:szCs w:val="22"/>
        </w:rPr>
        <w:t xml:space="preserve"> house of representatives; 1 of</w:t>
      </w:r>
      <w:r>
        <w:rPr>
          <w:rFonts w:ascii="Calibri" w:hAnsi="Calibri"/>
          <w:sz w:val="22"/>
          <w:szCs w:val="22"/>
        </w:rPr>
        <w:t xml:space="preserve"> whom shall be a member of the</w:t>
      </w:r>
      <w:r w:rsidRPr="004B0E98">
        <w:rPr>
          <w:rFonts w:ascii="Calibri" w:hAnsi="Calibri"/>
          <w:sz w:val="22"/>
          <w:szCs w:val="22"/>
        </w:rPr>
        <w:t xml:space="preserve"> senate who shall be appointed b</w:t>
      </w:r>
      <w:r>
        <w:rPr>
          <w:rFonts w:ascii="Calibri" w:hAnsi="Calibri"/>
          <w:sz w:val="22"/>
          <w:szCs w:val="22"/>
        </w:rPr>
        <w:t>y the president of the senate</w:t>
      </w:r>
      <w:r w:rsidRPr="00846D94">
        <w:rPr>
          <w:rFonts w:ascii="Calibri" w:hAnsi="Calibri"/>
          <w:sz w:val="22"/>
          <w:szCs w:val="22"/>
        </w:rPr>
        <w:t>; 1 of whom shall be a member of the house representatives who shall be appointed by the minority leader of the house of representatives; 1 of whom shall be a member of the senate who shall be appointed by the minority leader of the senate; 19 members to be appointed by the governor, 1 of whom shall be</w:t>
      </w:r>
      <w:r w:rsidRPr="004B0E98">
        <w:rPr>
          <w:rFonts w:ascii="Calibri" w:hAnsi="Calibri"/>
          <w:sz w:val="22"/>
          <w:szCs w:val="22"/>
        </w:rPr>
        <w:t xml:space="preserve"> the secretary of the executive office o</w:t>
      </w:r>
      <w:r>
        <w:rPr>
          <w:rFonts w:ascii="Calibri" w:hAnsi="Calibri"/>
          <w:sz w:val="22"/>
          <w:szCs w:val="22"/>
        </w:rPr>
        <w:t xml:space="preserve">f administration and finance, </w:t>
      </w:r>
      <w:r w:rsidRPr="004B0E98">
        <w:rPr>
          <w:rFonts w:ascii="Calibri" w:hAnsi="Calibri"/>
          <w:sz w:val="22"/>
          <w:szCs w:val="22"/>
        </w:rPr>
        <w:t xml:space="preserve"> or his designee; 1 of whom sha</w:t>
      </w:r>
      <w:r>
        <w:rPr>
          <w:rFonts w:ascii="Calibri" w:hAnsi="Calibri"/>
          <w:sz w:val="22"/>
          <w:szCs w:val="22"/>
        </w:rPr>
        <w:t>ll be the commissioner of the</w:t>
      </w:r>
      <w:r w:rsidRPr="004B0E98">
        <w:rPr>
          <w:rFonts w:ascii="Calibri" w:hAnsi="Calibri"/>
          <w:sz w:val="22"/>
          <w:szCs w:val="22"/>
        </w:rPr>
        <w:t xml:space="preserve"> department of agricultural resource</w:t>
      </w:r>
      <w:r>
        <w:rPr>
          <w:rFonts w:ascii="Calibri" w:hAnsi="Calibri"/>
          <w:sz w:val="22"/>
          <w:szCs w:val="22"/>
        </w:rPr>
        <w:t>s, or his designee; 1 of whom</w:t>
      </w:r>
      <w:r w:rsidRPr="004B0E98">
        <w:rPr>
          <w:rFonts w:ascii="Calibri" w:hAnsi="Calibri"/>
          <w:sz w:val="22"/>
          <w:szCs w:val="22"/>
        </w:rPr>
        <w:t xml:space="preserve"> shall be the commissioner of the de</w:t>
      </w:r>
      <w:r>
        <w:rPr>
          <w:rFonts w:ascii="Calibri" w:hAnsi="Calibri"/>
          <w:sz w:val="22"/>
          <w:szCs w:val="22"/>
        </w:rPr>
        <w:t>partment of public health, or</w:t>
      </w:r>
      <w:r w:rsidRPr="004B0E98">
        <w:rPr>
          <w:rFonts w:ascii="Calibri" w:hAnsi="Calibri"/>
          <w:sz w:val="22"/>
          <w:szCs w:val="22"/>
        </w:rPr>
        <w:t xml:space="preserve"> his designee; 1 of whom shall be t</w:t>
      </w:r>
      <w:r>
        <w:rPr>
          <w:rFonts w:ascii="Calibri" w:hAnsi="Calibri"/>
          <w:sz w:val="22"/>
          <w:szCs w:val="22"/>
        </w:rPr>
        <w:t>he commissioner of the depart</w:t>
      </w:r>
      <w:r w:rsidRPr="004B0E98">
        <w:rPr>
          <w:rFonts w:ascii="Calibri" w:hAnsi="Calibri"/>
          <w:sz w:val="22"/>
          <w:szCs w:val="22"/>
        </w:rPr>
        <w:t>ment of education, or his des</w:t>
      </w:r>
      <w:r>
        <w:rPr>
          <w:rFonts w:ascii="Calibri" w:hAnsi="Calibri"/>
          <w:sz w:val="22"/>
          <w:szCs w:val="22"/>
        </w:rPr>
        <w:t>ignee; 1 of whom shall be the</w:t>
      </w:r>
      <w:r w:rsidRPr="004B0E98">
        <w:rPr>
          <w:rFonts w:ascii="Calibri" w:hAnsi="Calibri"/>
          <w:sz w:val="22"/>
          <w:szCs w:val="22"/>
        </w:rPr>
        <w:t xml:space="preserve"> commissioner of the department of</w:t>
      </w:r>
      <w:r>
        <w:rPr>
          <w:rFonts w:ascii="Calibri" w:hAnsi="Calibri"/>
          <w:sz w:val="22"/>
          <w:szCs w:val="22"/>
        </w:rPr>
        <w:t xml:space="preserve"> environmental protection, or</w:t>
      </w:r>
      <w:r w:rsidRPr="004B0E98">
        <w:rPr>
          <w:rFonts w:ascii="Calibri" w:hAnsi="Calibri"/>
          <w:sz w:val="22"/>
          <w:szCs w:val="22"/>
        </w:rPr>
        <w:t xml:space="preserve"> his designee; 1 of whom shall be the commissioner of the department of transitional assistance, or h</w:t>
      </w:r>
      <w:r>
        <w:rPr>
          <w:rFonts w:ascii="Calibri" w:hAnsi="Calibri"/>
          <w:sz w:val="22"/>
          <w:szCs w:val="22"/>
        </w:rPr>
        <w:t xml:space="preserve">is designee; 1 of whom shall </w:t>
      </w:r>
      <w:r w:rsidRPr="004B0E98">
        <w:rPr>
          <w:rFonts w:ascii="Calibri" w:hAnsi="Calibri"/>
          <w:sz w:val="22"/>
          <w:szCs w:val="22"/>
        </w:rPr>
        <w:t>be the undersecretary of the departm</w:t>
      </w:r>
      <w:r>
        <w:rPr>
          <w:rFonts w:ascii="Calibri" w:hAnsi="Calibri"/>
          <w:sz w:val="22"/>
          <w:szCs w:val="22"/>
        </w:rPr>
        <w:t xml:space="preserve">ent of business development, </w:t>
      </w:r>
      <w:r w:rsidRPr="004B0E98">
        <w:rPr>
          <w:rFonts w:ascii="Calibri" w:hAnsi="Calibri"/>
          <w:sz w:val="22"/>
          <w:szCs w:val="22"/>
        </w:rPr>
        <w:t xml:space="preserve">or his designee; 1 of whom shall </w:t>
      </w:r>
      <w:r>
        <w:rPr>
          <w:rFonts w:ascii="Calibri" w:hAnsi="Calibri"/>
          <w:sz w:val="22"/>
          <w:szCs w:val="22"/>
        </w:rPr>
        <w:t>be the president of the Massa</w:t>
      </w:r>
      <w:r w:rsidRPr="004B0E98">
        <w:rPr>
          <w:rFonts w:ascii="Calibri" w:hAnsi="Calibri"/>
          <w:sz w:val="22"/>
          <w:szCs w:val="22"/>
        </w:rPr>
        <w:t>chusetts development finance agency, or his designe</w:t>
      </w:r>
      <w:r>
        <w:rPr>
          <w:rFonts w:ascii="Calibri" w:hAnsi="Calibri"/>
          <w:sz w:val="22"/>
          <w:szCs w:val="22"/>
        </w:rPr>
        <w:t xml:space="preserve">e; 1 of whom </w:t>
      </w:r>
      <w:r w:rsidRPr="004B0E98">
        <w:rPr>
          <w:rFonts w:ascii="Calibri" w:hAnsi="Calibri"/>
          <w:sz w:val="22"/>
          <w:szCs w:val="22"/>
        </w:rPr>
        <w:t>shall be a representative of the coop</w:t>
      </w:r>
      <w:r>
        <w:rPr>
          <w:rFonts w:ascii="Calibri" w:hAnsi="Calibri"/>
          <w:sz w:val="22"/>
          <w:szCs w:val="22"/>
        </w:rPr>
        <w:t xml:space="preserve">erative extension service at </w:t>
      </w:r>
      <w:r w:rsidRPr="004B0E98">
        <w:rPr>
          <w:rFonts w:ascii="Calibri" w:hAnsi="Calibri"/>
          <w:sz w:val="22"/>
          <w:szCs w:val="22"/>
        </w:rPr>
        <w:t xml:space="preserve">the University of Massachusetts at </w:t>
      </w:r>
      <w:r>
        <w:rPr>
          <w:rFonts w:ascii="Calibri" w:hAnsi="Calibri"/>
          <w:sz w:val="22"/>
          <w:szCs w:val="22"/>
        </w:rPr>
        <w:t>Amherst; 1 of whom shall be a</w:t>
      </w:r>
      <w:r w:rsidRPr="004B0E98">
        <w:rPr>
          <w:rFonts w:ascii="Calibri" w:hAnsi="Calibri"/>
          <w:sz w:val="22"/>
          <w:szCs w:val="22"/>
        </w:rPr>
        <w:t xml:space="preserve"> representative of commercial farming</w:t>
      </w:r>
      <w:r>
        <w:rPr>
          <w:rFonts w:ascii="Calibri" w:hAnsi="Calibri"/>
          <w:sz w:val="22"/>
          <w:szCs w:val="22"/>
        </w:rPr>
        <w:t xml:space="preserve">, fisheries and aquaculture; </w:t>
      </w:r>
      <w:r w:rsidRPr="004B0E98">
        <w:rPr>
          <w:rFonts w:ascii="Calibri" w:hAnsi="Calibri"/>
          <w:sz w:val="22"/>
          <w:szCs w:val="22"/>
        </w:rPr>
        <w:t>1 of whom shall be a representative</w:t>
      </w:r>
      <w:r>
        <w:rPr>
          <w:rFonts w:ascii="Calibri" w:hAnsi="Calibri"/>
          <w:sz w:val="22"/>
          <w:szCs w:val="22"/>
        </w:rPr>
        <w:t xml:space="preserve"> of farmland preservation and</w:t>
      </w:r>
      <w:r w:rsidRPr="004B0E98">
        <w:rPr>
          <w:rFonts w:ascii="Calibri" w:hAnsi="Calibri"/>
          <w:sz w:val="22"/>
          <w:szCs w:val="22"/>
        </w:rPr>
        <w:t xml:space="preserve"> conservation; 1 of whom shall be </w:t>
      </w:r>
      <w:r>
        <w:rPr>
          <w:rFonts w:ascii="Calibri" w:hAnsi="Calibri"/>
          <w:sz w:val="22"/>
          <w:szCs w:val="22"/>
        </w:rPr>
        <w:t xml:space="preserve">a representative of farmers’ </w:t>
      </w:r>
      <w:r w:rsidRPr="004B0E98">
        <w:rPr>
          <w:rFonts w:ascii="Calibri" w:hAnsi="Calibri"/>
          <w:sz w:val="22"/>
          <w:szCs w:val="22"/>
        </w:rPr>
        <w:t>markets or farm and food cooperat</w:t>
      </w:r>
      <w:r>
        <w:rPr>
          <w:rFonts w:ascii="Calibri" w:hAnsi="Calibri"/>
          <w:sz w:val="22"/>
          <w:szCs w:val="22"/>
        </w:rPr>
        <w:t>ives; 1 of whom shall be a rep</w:t>
      </w:r>
      <w:r w:rsidRPr="004B0E98">
        <w:rPr>
          <w:rFonts w:ascii="Calibri" w:hAnsi="Calibri"/>
          <w:sz w:val="22"/>
          <w:szCs w:val="22"/>
        </w:rPr>
        <w:t>resentative of the wholesale and reta</w:t>
      </w:r>
      <w:r>
        <w:rPr>
          <w:rFonts w:ascii="Calibri" w:hAnsi="Calibri"/>
          <w:sz w:val="22"/>
          <w:szCs w:val="22"/>
        </w:rPr>
        <w:t xml:space="preserve">il food businesses; 1 of whom </w:t>
      </w:r>
      <w:r w:rsidRPr="004B0E98">
        <w:rPr>
          <w:rFonts w:ascii="Calibri" w:hAnsi="Calibri"/>
          <w:sz w:val="22"/>
          <w:szCs w:val="22"/>
        </w:rPr>
        <w:t xml:space="preserve"> shall be a representative of "buy </w:t>
      </w:r>
      <w:r>
        <w:rPr>
          <w:rFonts w:ascii="Calibri" w:hAnsi="Calibri"/>
          <w:sz w:val="22"/>
          <w:szCs w:val="22"/>
        </w:rPr>
        <w:t xml:space="preserve">local" initiatives and state or </w:t>
      </w:r>
      <w:r w:rsidRPr="004B0E98">
        <w:rPr>
          <w:rFonts w:ascii="Calibri" w:hAnsi="Calibri"/>
          <w:sz w:val="22"/>
          <w:szCs w:val="22"/>
        </w:rPr>
        <w:t>local procurement programs with ex</w:t>
      </w:r>
      <w:r>
        <w:rPr>
          <w:rFonts w:ascii="Calibri" w:hAnsi="Calibri"/>
          <w:sz w:val="22"/>
          <w:szCs w:val="22"/>
        </w:rPr>
        <w:t xml:space="preserve">pertise in accessing locally </w:t>
      </w:r>
      <w:r w:rsidRPr="004B0E98">
        <w:rPr>
          <w:rFonts w:ascii="Calibri" w:hAnsi="Calibri"/>
          <w:sz w:val="22"/>
          <w:szCs w:val="22"/>
        </w:rPr>
        <w:t>grown and processed food product</w:t>
      </w:r>
      <w:r>
        <w:rPr>
          <w:rFonts w:ascii="Calibri" w:hAnsi="Calibri"/>
          <w:sz w:val="22"/>
          <w:szCs w:val="22"/>
        </w:rPr>
        <w:t>s; 1 of whom shall be a repre</w:t>
      </w:r>
      <w:r w:rsidRPr="004B0E98">
        <w:rPr>
          <w:rFonts w:ascii="Calibri" w:hAnsi="Calibri"/>
          <w:sz w:val="22"/>
          <w:szCs w:val="22"/>
        </w:rPr>
        <w:t xml:space="preserve">sentative of food safety and public health </w:t>
      </w:r>
      <w:r>
        <w:rPr>
          <w:rFonts w:ascii="Calibri" w:hAnsi="Calibri"/>
          <w:sz w:val="22"/>
          <w:szCs w:val="22"/>
        </w:rPr>
        <w:t xml:space="preserve">protection; 1 of whom </w:t>
      </w:r>
      <w:r w:rsidRPr="004B0E98">
        <w:rPr>
          <w:rFonts w:ascii="Calibri" w:hAnsi="Calibri"/>
          <w:sz w:val="22"/>
          <w:szCs w:val="22"/>
        </w:rPr>
        <w:t>shall be a representative of food ban</w:t>
      </w:r>
      <w:r>
        <w:rPr>
          <w:rFonts w:ascii="Calibri" w:hAnsi="Calibri"/>
          <w:sz w:val="22"/>
          <w:szCs w:val="22"/>
        </w:rPr>
        <w:t>ks, food pantries, and organi</w:t>
      </w:r>
      <w:r w:rsidRPr="004B0E98">
        <w:rPr>
          <w:rFonts w:ascii="Calibri" w:hAnsi="Calibri"/>
          <w:sz w:val="22"/>
          <w:szCs w:val="22"/>
        </w:rPr>
        <w:t>zations and programs addressing nu</w:t>
      </w:r>
      <w:r>
        <w:rPr>
          <w:rFonts w:ascii="Calibri" w:hAnsi="Calibri"/>
          <w:sz w:val="22"/>
          <w:szCs w:val="22"/>
        </w:rPr>
        <w:t xml:space="preserve">tritional health and hunger; </w:t>
      </w:r>
      <w:r w:rsidRPr="004B0E98">
        <w:rPr>
          <w:rFonts w:ascii="Calibri" w:hAnsi="Calibri"/>
          <w:sz w:val="22"/>
          <w:szCs w:val="22"/>
        </w:rPr>
        <w:t xml:space="preserve">1 of whom shall be a representative </w:t>
      </w:r>
      <w:r>
        <w:rPr>
          <w:rFonts w:ascii="Calibri" w:hAnsi="Calibri"/>
          <w:sz w:val="22"/>
          <w:szCs w:val="22"/>
        </w:rPr>
        <w:t xml:space="preserve">of an organization promoting </w:t>
      </w:r>
      <w:r w:rsidRPr="004B0E98">
        <w:rPr>
          <w:rFonts w:ascii="Calibri" w:hAnsi="Calibri"/>
          <w:sz w:val="22"/>
          <w:szCs w:val="22"/>
        </w:rPr>
        <w:t>development of new farm busine</w:t>
      </w:r>
      <w:r>
        <w:rPr>
          <w:rFonts w:ascii="Calibri" w:hAnsi="Calibri"/>
          <w:sz w:val="22"/>
          <w:szCs w:val="22"/>
        </w:rPr>
        <w:t xml:space="preserve">sses, </w:t>
      </w:r>
      <w:r>
        <w:rPr>
          <w:rFonts w:ascii="Calibri" w:hAnsi="Calibri"/>
          <w:sz w:val="22"/>
          <w:szCs w:val="22"/>
        </w:rPr>
        <w:lastRenderedPageBreak/>
        <w:t>urban and community sup</w:t>
      </w:r>
      <w:r w:rsidRPr="004B0E98">
        <w:rPr>
          <w:rFonts w:ascii="Calibri" w:hAnsi="Calibri"/>
          <w:sz w:val="22"/>
          <w:szCs w:val="22"/>
        </w:rPr>
        <w:t>ported agriculture, community gard</w:t>
      </w:r>
      <w:r>
        <w:rPr>
          <w:rFonts w:ascii="Calibri" w:hAnsi="Calibri"/>
          <w:sz w:val="22"/>
          <w:szCs w:val="22"/>
        </w:rPr>
        <w:t xml:space="preserve">ening, immigrant and refugee </w:t>
      </w:r>
      <w:r w:rsidRPr="004B0E98">
        <w:rPr>
          <w:rFonts w:ascii="Calibri" w:hAnsi="Calibri"/>
          <w:sz w:val="22"/>
          <w:szCs w:val="22"/>
        </w:rPr>
        <w:t>farming, and youth education throug</w:t>
      </w:r>
      <w:r>
        <w:rPr>
          <w:rFonts w:ascii="Calibri" w:hAnsi="Calibri"/>
          <w:sz w:val="22"/>
          <w:szCs w:val="22"/>
        </w:rPr>
        <w:t xml:space="preserve">h agriculture; and 2 of whom </w:t>
      </w:r>
      <w:r w:rsidRPr="004B0E98">
        <w:rPr>
          <w:rFonts w:ascii="Calibri" w:hAnsi="Calibri"/>
          <w:sz w:val="22"/>
          <w:szCs w:val="22"/>
        </w:rPr>
        <w:t>shall be individuals who own a</w:t>
      </w:r>
      <w:r>
        <w:rPr>
          <w:rFonts w:ascii="Calibri" w:hAnsi="Calibri"/>
          <w:sz w:val="22"/>
          <w:szCs w:val="22"/>
        </w:rPr>
        <w:t>nd manage farms in the commonwealth.</w:t>
      </w:r>
      <w:r w:rsidRPr="004B0E98">
        <w:rPr>
          <w:rFonts w:ascii="Calibri" w:hAnsi="Calibri"/>
          <w:sz w:val="22"/>
          <w:szCs w:val="22"/>
        </w:rPr>
        <w:t xml:space="preserve"> </w:t>
      </w:r>
    </w:p>
    <w:p w:rsidR="006717CB" w:rsidRDefault="006717CB" w:rsidP="006717CB">
      <w:pPr>
        <w:pStyle w:val="Default"/>
        <w:spacing w:line="260" w:lineRule="atLeast"/>
        <w:ind w:firstLine="720"/>
        <w:rPr>
          <w:rFonts w:ascii="Calibri" w:hAnsi="Calibri"/>
          <w:sz w:val="22"/>
          <w:szCs w:val="22"/>
        </w:rPr>
      </w:pPr>
      <w:r w:rsidRPr="004B0E98">
        <w:rPr>
          <w:rFonts w:ascii="Calibri" w:hAnsi="Calibri"/>
          <w:sz w:val="22"/>
          <w:szCs w:val="22"/>
        </w:rPr>
        <w:t>(b) The purpose of the council sh</w:t>
      </w:r>
      <w:r>
        <w:rPr>
          <w:rFonts w:ascii="Calibri" w:hAnsi="Calibri"/>
          <w:sz w:val="22"/>
          <w:szCs w:val="22"/>
        </w:rPr>
        <w:t>all be to develop a comprehen</w:t>
      </w:r>
      <w:r w:rsidRPr="004B0E98">
        <w:rPr>
          <w:rFonts w:ascii="Calibri" w:hAnsi="Calibri"/>
          <w:sz w:val="22"/>
          <w:szCs w:val="22"/>
        </w:rPr>
        <w:t>sive food policy for the commonweal</w:t>
      </w:r>
      <w:r>
        <w:rPr>
          <w:rFonts w:ascii="Calibri" w:hAnsi="Calibri"/>
          <w:sz w:val="22"/>
          <w:szCs w:val="22"/>
        </w:rPr>
        <w:t>th that shall, without limita</w:t>
      </w:r>
      <w:r w:rsidRPr="004B0E98">
        <w:rPr>
          <w:rFonts w:ascii="Calibri" w:hAnsi="Calibri"/>
          <w:sz w:val="22"/>
          <w:szCs w:val="22"/>
        </w:rPr>
        <w:t>tion: enhance the economic viability o</w:t>
      </w:r>
      <w:r>
        <w:rPr>
          <w:rFonts w:ascii="Calibri" w:hAnsi="Calibri"/>
          <w:sz w:val="22"/>
          <w:szCs w:val="22"/>
        </w:rPr>
        <w:t xml:space="preserve">f Massachusetts agriculture; </w:t>
      </w:r>
      <w:r w:rsidRPr="004B0E98">
        <w:rPr>
          <w:rFonts w:ascii="Calibri" w:hAnsi="Calibri"/>
          <w:sz w:val="22"/>
          <w:szCs w:val="22"/>
        </w:rPr>
        <w:t>promote food security and the long-t</w:t>
      </w:r>
      <w:r>
        <w:rPr>
          <w:rFonts w:ascii="Calibri" w:hAnsi="Calibri"/>
          <w:sz w:val="22"/>
          <w:szCs w:val="22"/>
        </w:rPr>
        <w:t>erm sustainability of the com</w:t>
      </w:r>
      <w:r w:rsidRPr="004B0E98">
        <w:rPr>
          <w:rFonts w:ascii="Calibri" w:hAnsi="Calibri"/>
          <w:sz w:val="22"/>
          <w:szCs w:val="22"/>
        </w:rPr>
        <w:t>monwealth's food supply; expand p</w:t>
      </w:r>
      <w:r>
        <w:rPr>
          <w:rFonts w:ascii="Calibri" w:hAnsi="Calibri"/>
          <w:sz w:val="22"/>
          <w:szCs w:val="22"/>
        </w:rPr>
        <w:t xml:space="preserve">roduction and consumption of </w:t>
      </w:r>
      <w:r w:rsidRPr="004B0E98">
        <w:rPr>
          <w:rFonts w:ascii="Calibri" w:hAnsi="Calibri"/>
          <w:sz w:val="22"/>
          <w:szCs w:val="22"/>
        </w:rPr>
        <w:t>fresh, healthy, safe and locally pro</w:t>
      </w:r>
      <w:r>
        <w:rPr>
          <w:rFonts w:ascii="Calibri" w:hAnsi="Calibri"/>
          <w:sz w:val="22"/>
          <w:szCs w:val="22"/>
        </w:rPr>
        <w:t xml:space="preserve">duced foods; and improve the </w:t>
      </w:r>
      <w:r w:rsidRPr="004B0E98">
        <w:rPr>
          <w:rFonts w:ascii="Calibri" w:hAnsi="Calibri"/>
          <w:sz w:val="22"/>
          <w:szCs w:val="22"/>
        </w:rPr>
        <w:t>nutritional health of the commonwe</w:t>
      </w:r>
      <w:r>
        <w:rPr>
          <w:rFonts w:ascii="Calibri" w:hAnsi="Calibri"/>
          <w:sz w:val="22"/>
          <w:szCs w:val="22"/>
        </w:rPr>
        <w:t xml:space="preserve">alth’s citizens. The council </w:t>
      </w:r>
      <w:r w:rsidRPr="004B0E98">
        <w:rPr>
          <w:rFonts w:ascii="Calibri" w:hAnsi="Calibri"/>
          <w:sz w:val="22"/>
          <w:szCs w:val="22"/>
        </w:rPr>
        <w:t>shall: (</w:t>
      </w:r>
      <w:proofErr w:type="spellStart"/>
      <w:r w:rsidRPr="004B0E98">
        <w:rPr>
          <w:rFonts w:ascii="Calibri" w:hAnsi="Calibri"/>
          <w:sz w:val="22"/>
          <w:szCs w:val="22"/>
        </w:rPr>
        <w:t>i</w:t>
      </w:r>
      <w:proofErr w:type="spellEnd"/>
      <w:r w:rsidRPr="004B0E98">
        <w:rPr>
          <w:rFonts w:ascii="Calibri" w:hAnsi="Calibri"/>
          <w:sz w:val="22"/>
          <w:szCs w:val="22"/>
        </w:rPr>
        <w:t>) review existing state programs, policies and reg</w:t>
      </w:r>
      <w:r>
        <w:rPr>
          <w:rFonts w:ascii="Calibri" w:hAnsi="Calibri"/>
          <w:sz w:val="22"/>
          <w:szCs w:val="22"/>
        </w:rPr>
        <w:t xml:space="preserve">ulations </w:t>
      </w:r>
      <w:r w:rsidRPr="004B0E98">
        <w:rPr>
          <w:rFonts w:ascii="Calibri" w:hAnsi="Calibri"/>
          <w:sz w:val="22"/>
          <w:szCs w:val="22"/>
        </w:rPr>
        <w:t>that affect the food system and r</w:t>
      </w:r>
      <w:r>
        <w:rPr>
          <w:rFonts w:ascii="Calibri" w:hAnsi="Calibri"/>
          <w:sz w:val="22"/>
          <w:szCs w:val="22"/>
        </w:rPr>
        <w:t xml:space="preserve">ecommend to the governor and </w:t>
      </w:r>
      <w:r w:rsidRPr="004B0E98">
        <w:rPr>
          <w:rFonts w:ascii="Calibri" w:hAnsi="Calibri"/>
          <w:sz w:val="22"/>
          <w:szCs w:val="22"/>
        </w:rPr>
        <w:t>the general court means for improv</w:t>
      </w:r>
      <w:r>
        <w:rPr>
          <w:rFonts w:ascii="Calibri" w:hAnsi="Calibri"/>
          <w:sz w:val="22"/>
          <w:szCs w:val="22"/>
        </w:rPr>
        <w:t>ed coordination or implementa</w:t>
      </w:r>
      <w:r w:rsidRPr="004B0E98">
        <w:rPr>
          <w:rFonts w:ascii="Calibri" w:hAnsi="Calibri"/>
          <w:sz w:val="22"/>
          <w:szCs w:val="22"/>
        </w:rPr>
        <w:t>tion of such programs, policies o</w:t>
      </w:r>
      <w:r>
        <w:rPr>
          <w:rFonts w:ascii="Calibri" w:hAnsi="Calibri"/>
          <w:sz w:val="22"/>
          <w:szCs w:val="22"/>
        </w:rPr>
        <w:t>r regulations to achieve food</w:t>
      </w:r>
      <w:r w:rsidRPr="004B0E98">
        <w:rPr>
          <w:rFonts w:ascii="Calibri" w:hAnsi="Calibri"/>
          <w:sz w:val="22"/>
          <w:szCs w:val="22"/>
        </w:rPr>
        <w:t xml:space="preserve"> policy objectives; and (ii) review any proposed</w:t>
      </w:r>
      <w:r>
        <w:rPr>
          <w:rFonts w:ascii="Calibri" w:hAnsi="Calibri"/>
          <w:sz w:val="22"/>
          <w:szCs w:val="22"/>
        </w:rPr>
        <w:t xml:space="preserve"> legislation or reg</w:t>
      </w:r>
      <w:r w:rsidRPr="004B0E98">
        <w:rPr>
          <w:rFonts w:ascii="Calibri" w:hAnsi="Calibri"/>
          <w:sz w:val="22"/>
          <w:szCs w:val="22"/>
        </w:rPr>
        <w:t>ulations that will impact the co</w:t>
      </w:r>
      <w:r>
        <w:rPr>
          <w:rFonts w:ascii="Calibri" w:hAnsi="Calibri"/>
          <w:sz w:val="22"/>
          <w:szCs w:val="22"/>
        </w:rPr>
        <w:t xml:space="preserve">mmonwealth's food system and </w:t>
      </w:r>
      <w:r w:rsidRPr="004B0E98">
        <w:rPr>
          <w:rFonts w:ascii="Calibri" w:hAnsi="Calibri"/>
          <w:sz w:val="22"/>
          <w:szCs w:val="22"/>
        </w:rPr>
        <w:t>make recommendations to the go</w:t>
      </w:r>
      <w:r>
        <w:rPr>
          <w:rFonts w:ascii="Calibri" w:hAnsi="Calibri"/>
          <w:sz w:val="22"/>
          <w:szCs w:val="22"/>
        </w:rPr>
        <w:t xml:space="preserve">vernor and the general court </w:t>
      </w:r>
      <w:r w:rsidRPr="004B0E98">
        <w:rPr>
          <w:rFonts w:ascii="Calibri" w:hAnsi="Calibri"/>
          <w:sz w:val="22"/>
          <w:szCs w:val="22"/>
        </w:rPr>
        <w:t>regarding such legislation or r</w:t>
      </w:r>
      <w:r>
        <w:rPr>
          <w:rFonts w:ascii="Calibri" w:hAnsi="Calibri"/>
          <w:sz w:val="22"/>
          <w:szCs w:val="22"/>
        </w:rPr>
        <w:t xml:space="preserve">egulations. The council may: </w:t>
      </w:r>
      <w:r w:rsidRPr="004B0E98">
        <w:rPr>
          <w:rFonts w:ascii="Calibri" w:hAnsi="Calibri"/>
          <w:sz w:val="22"/>
          <w:szCs w:val="22"/>
        </w:rPr>
        <w:t>(</w:t>
      </w:r>
      <w:proofErr w:type="spellStart"/>
      <w:r w:rsidRPr="004B0E98">
        <w:rPr>
          <w:rFonts w:ascii="Calibri" w:hAnsi="Calibri"/>
          <w:sz w:val="22"/>
          <w:szCs w:val="22"/>
        </w:rPr>
        <w:t>i</w:t>
      </w:r>
      <w:proofErr w:type="spellEnd"/>
      <w:r w:rsidRPr="004B0E98">
        <w:rPr>
          <w:rFonts w:ascii="Calibri" w:hAnsi="Calibri"/>
          <w:sz w:val="22"/>
          <w:szCs w:val="22"/>
        </w:rPr>
        <w:t>) propose changes to existing state program</w:t>
      </w:r>
      <w:r>
        <w:rPr>
          <w:rFonts w:ascii="Calibri" w:hAnsi="Calibri"/>
          <w:sz w:val="22"/>
          <w:szCs w:val="22"/>
        </w:rPr>
        <w:t>s or policies or pro</w:t>
      </w:r>
      <w:r w:rsidRPr="004B0E98">
        <w:rPr>
          <w:rFonts w:ascii="Calibri" w:hAnsi="Calibri"/>
          <w:sz w:val="22"/>
          <w:szCs w:val="22"/>
        </w:rPr>
        <w:t>pose new state programs or policies</w:t>
      </w:r>
      <w:r>
        <w:rPr>
          <w:rFonts w:ascii="Calibri" w:hAnsi="Calibri"/>
          <w:sz w:val="22"/>
          <w:szCs w:val="22"/>
        </w:rPr>
        <w:t xml:space="preserve"> to help achieve food policy </w:t>
      </w:r>
      <w:r w:rsidRPr="004B0E98">
        <w:rPr>
          <w:rFonts w:ascii="Calibri" w:hAnsi="Calibri"/>
          <w:sz w:val="22"/>
          <w:szCs w:val="22"/>
        </w:rPr>
        <w:t>objectives; (ii) undertake a review o</w:t>
      </w:r>
      <w:r>
        <w:rPr>
          <w:rFonts w:ascii="Calibri" w:hAnsi="Calibri"/>
          <w:sz w:val="22"/>
          <w:szCs w:val="22"/>
        </w:rPr>
        <w:t xml:space="preserve">f existing federal programs, </w:t>
      </w:r>
      <w:r w:rsidRPr="004B0E98">
        <w:rPr>
          <w:rFonts w:ascii="Calibri" w:hAnsi="Calibri"/>
          <w:sz w:val="22"/>
          <w:szCs w:val="22"/>
        </w:rPr>
        <w:t xml:space="preserve">policies and regulations, or proposed </w:t>
      </w:r>
      <w:r>
        <w:rPr>
          <w:rFonts w:ascii="Calibri" w:hAnsi="Calibri"/>
          <w:sz w:val="22"/>
          <w:szCs w:val="22"/>
        </w:rPr>
        <w:t>federal legislation or regula</w:t>
      </w:r>
      <w:r w:rsidRPr="004B0E98">
        <w:rPr>
          <w:rFonts w:ascii="Calibri" w:hAnsi="Calibri"/>
          <w:sz w:val="22"/>
          <w:szCs w:val="22"/>
        </w:rPr>
        <w:t>tions; (iii) make recommendations t</w:t>
      </w:r>
      <w:r>
        <w:rPr>
          <w:rFonts w:ascii="Calibri" w:hAnsi="Calibri"/>
          <w:sz w:val="22"/>
          <w:szCs w:val="22"/>
        </w:rPr>
        <w:t>o federal agencies or the com</w:t>
      </w:r>
      <w:r w:rsidRPr="004B0E98">
        <w:rPr>
          <w:rFonts w:ascii="Calibri" w:hAnsi="Calibri"/>
          <w:sz w:val="22"/>
          <w:szCs w:val="22"/>
        </w:rPr>
        <w:t>monwealth’s congressional delegatio</w:t>
      </w:r>
      <w:r>
        <w:rPr>
          <w:rFonts w:ascii="Calibri" w:hAnsi="Calibri"/>
          <w:sz w:val="22"/>
          <w:szCs w:val="22"/>
        </w:rPr>
        <w:t xml:space="preserve">n; (iv) solicit public input </w:t>
      </w:r>
      <w:r w:rsidRPr="004B0E98">
        <w:rPr>
          <w:rFonts w:ascii="Calibri" w:hAnsi="Calibri"/>
          <w:sz w:val="22"/>
          <w:szCs w:val="22"/>
        </w:rPr>
        <w:t>through public hearings or informatio</w:t>
      </w:r>
      <w:r>
        <w:rPr>
          <w:rFonts w:ascii="Calibri" w:hAnsi="Calibri"/>
          <w:sz w:val="22"/>
          <w:szCs w:val="22"/>
        </w:rPr>
        <w:t xml:space="preserve">nal sessions; and (v) invite </w:t>
      </w:r>
      <w:r w:rsidRPr="004B0E98">
        <w:rPr>
          <w:rFonts w:ascii="Calibri" w:hAnsi="Calibri"/>
          <w:sz w:val="22"/>
          <w:szCs w:val="22"/>
        </w:rPr>
        <w:t>additional stakeholder participation</w:t>
      </w:r>
      <w:r>
        <w:rPr>
          <w:rFonts w:ascii="Calibri" w:hAnsi="Calibri"/>
          <w:sz w:val="22"/>
          <w:szCs w:val="22"/>
        </w:rPr>
        <w:t xml:space="preserve"> in subcommittees or working </w:t>
      </w:r>
      <w:r w:rsidRPr="004B0E98">
        <w:rPr>
          <w:rFonts w:ascii="Calibri" w:hAnsi="Calibri"/>
          <w:sz w:val="22"/>
          <w:szCs w:val="22"/>
        </w:rPr>
        <w:t>groups to address issues identified by</w:t>
      </w:r>
      <w:r>
        <w:rPr>
          <w:rFonts w:ascii="Calibri" w:hAnsi="Calibri"/>
          <w:sz w:val="22"/>
          <w:szCs w:val="22"/>
        </w:rPr>
        <w:t xml:space="preserve"> the council as requiring fur</w:t>
      </w:r>
      <w:r w:rsidRPr="004B0E98">
        <w:rPr>
          <w:rFonts w:ascii="Calibri" w:hAnsi="Calibri"/>
          <w:sz w:val="22"/>
          <w:szCs w:val="22"/>
        </w:rPr>
        <w:t>ther study or particular experti</w:t>
      </w:r>
      <w:r>
        <w:rPr>
          <w:rFonts w:ascii="Calibri" w:hAnsi="Calibri"/>
          <w:sz w:val="22"/>
          <w:szCs w:val="22"/>
        </w:rPr>
        <w:t xml:space="preserve">se; and conduct research and analysis as needed. </w:t>
      </w:r>
    </w:p>
    <w:p w:rsidR="006717CB" w:rsidRDefault="006717CB" w:rsidP="006717CB">
      <w:pPr>
        <w:pStyle w:val="Default"/>
        <w:spacing w:line="260" w:lineRule="atLeast"/>
        <w:ind w:firstLine="720"/>
        <w:rPr>
          <w:rFonts w:ascii="Calibri" w:hAnsi="Calibri"/>
          <w:sz w:val="22"/>
          <w:szCs w:val="22"/>
        </w:rPr>
      </w:pPr>
      <w:r w:rsidRPr="004B0E98">
        <w:rPr>
          <w:rFonts w:ascii="Calibri" w:hAnsi="Calibri"/>
          <w:sz w:val="22"/>
          <w:szCs w:val="22"/>
        </w:rPr>
        <w:t>(c) The council shall submit an an</w:t>
      </w:r>
      <w:r>
        <w:rPr>
          <w:rFonts w:ascii="Calibri" w:hAnsi="Calibri"/>
          <w:sz w:val="22"/>
          <w:szCs w:val="22"/>
        </w:rPr>
        <w:t xml:space="preserve">nual report of its findings, </w:t>
      </w:r>
      <w:r w:rsidRPr="004B0E98">
        <w:rPr>
          <w:rFonts w:ascii="Calibri" w:hAnsi="Calibri"/>
          <w:sz w:val="22"/>
          <w:szCs w:val="22"/>
        </w:rPr>
        <w:t>conclusions, proposals and recommendations as</w:t>
      </w:r>
      <w:r>
        <w:rPr>
          <w:rFonts w:ascii="Calibri" w:hAnsi="Calibri"/>
          <w:sz w:val="22"/>
          <w:szCs w:val="22"/>
        </w:rPr>
        <w:t xml:space="preserve"> provided in sub</w:t>
      </w:r>
      <w:r w:rsidRPr="004B0E98">
        <w:rPr>
          <w:rFonts w:ascii="Calibri" w:hAnsi="Calibri"/>
          <w:sz w:val="22"/>
          <w:szCs w:val="22"/>
        </w:rPr>
        <w:t>section (b) not later than Decemb</w:t>
      </w:r>
      <w:r>
        <w:rPr>
          <w:rFonts w:ascii="Calibri" w:hAnsi="Calibri"/>
          <w:sz w:val="22"/>
          <w:szCs w:val="22"/>
        </w:rPr>
        <w:t>er 31. The report shall be sub</w:t>
      </w:r>
      <w:r w:rsidRPr="004B0E98">
        <w:rPr>
          <w:rFonts w:ascii="Calibri" w:hAnsi="Calibri"/>
          <w:sz w:val="22"/>
          <w:szCs w:val="22"/>
        </w:rPr>
        <w:t>mitted to the governor, the president o</w:t>
      </w:r>
      <w:r>
        <w:rPr>
          <w:rFonts w:ascii="Calibri" w:hAnsi="Calibri"/>
          <w:sz w:val="22"/>
          <w:szCs w:val="22"/>
        </w:rPr>
        <w:t xml:space="preserve">f the senate, the speaker of </w:t>
      </w:r>
      <w:r w:rsidRPr="004B0E98">
        <w:rPr>
          <w:rFonts w:ascii="Calibri" w:hAnsi="Calibri"/>
          <w:sz w:val="22"/>
          <w:szCs w:val="22"/>
        </w:rPr>
        <w:t>the house, the chairs of the joint com</w:t>
      </w:r>
      <w:r>
        <w:rPr>
          <w:rFonts w:ascii="Calibri" w:hAnsi="Calibri"/>
          <w:sz w:val="22"/>
          <w:szCs w:val="22"/>
        </w:rPr>
        <w:t xml:space="preserve">mittee on public health, the </w:t>
      </w:r>
      <w:r w:rsidRPr="004B0E98">
        <w:rPr>
          <w:rFonts w:ascii="Calibri" w:hAnsi="Calibri"/>
          <w:sz w:val="22"/>
          <w:szCs w:val="22"/>
        </w:rPr>
        <w:t>chairs of the joint committee on en</w:t>
      </w:r>
      <w:r>
        <w:rPr>
          <w:rFonts w:ascii="Calibri" w:hAnsi="Calibri"/>
          <w:sz w:val="22"/>
          <w:szCs w:val="22"/>
        </w:rPr>
        <w:t xml:space="preserve">vironment, natural resources </w:t>
      </w:r>
      <w:r w:rsidRPr="004B0E98">
        <w:rPr>
          <w:rFonts w:ascii="Calibri" w:hAnsi="Calibri"/>
          <w:sz w:val="22"/>
          <w:szCs w:val="22"/>
        </w:rPr>
        <w:t>and agriculture, the clerk of the house of representative and th</w:t>
      </w:r>
      <w:r>
        <w:rPr>
          <w:rFonts w:ascii="Calibri" w:hAnsi="Calibri"/>
          <w:sz w:val="22"/>
          <w:szCs w:val="22"/>
        </w:rPr>
        <w:t xml:space="preserve">e clerk of the senate. </w:t>
      </w:r>
    </w:p>
    <w:p w:rsidR="006717CB" w:rsidRDefault="006717CB" w:rsidP="006717CB">
      <w:pPr>
        <w:pStyle w:val="Default"/>
        <w:spacing w:line="260" w:lineRule="atLeast"/>
        <w:ind w:firstLine="720"/>
        <w:rPr>
          <w:rFonts w:ascii="Calibri" w:hAnsi="Calibri"/>
          <w:sz w:val="22"/>
          <w:szCs w:val="22"/>
        </w:rPr>
      </w:pPr>
      <w:r w:rsidRPr="004B0E98">
        <w:rPr>
          <w:rFonts w:ascii="Calibri" w:hAnsi="Calibri"/>
          <w:sz w:val="22"/>
          <w:szCs w:val="22"/>
        </w:rPr>
        <w:t>(d) The council shall meet periodic</w:t>
      </w:r>
      <w:r>
        <w:rPr>
          <w:rFonts w:ascii="Calibri" w:hAnsi="Calibri"/>
          <w:sz w:val="22"/>
          <w:szCs w:val="22"/>
        </w:rPr>
        <w:t xml:space="preserve">ally, but not less than once </w:t>
      </w:r>
      <w:r w:rsidRPr="004B0E98">
        <w:rPr>
          <w:rFonts w:ascii="Calibri" w:hAnsi="Calibri"/>
          <w:sz w:val="22"/>
          <w:szCs w:val="22"/>
        </w:rPr>
        <w:t>annually. A</w:t>
      </w:r>
      <w:r>
        <w:rPr>
          <w:rFonts w:ascii="Calibri" w:hAnsi="Calibri"/>
          <w:sz w:val="22"/>
          <w:szCs w:val="22"/>
        </w:rPr>
        <w:t xml:space="preserve">ll meetings shall be public. </w:t>
      </w:r>
    </w:p>
    <w:p w:rsidR="006717CB" w:rsidRDefault="006717CB" w:rsidP="006717CB">
      <w:pPr>
        <w:pStyle w:val="Default"/>
        <w:spacing w:line="260" w:lineRule="atLeast"/>
        <w:ind w:firstLine="720"/>
        <w:rPr>
          <w:rFonts w:ascii="Calibri" w:hAnsi="Calibri"/>
          <w:sz w:val="22"/>
          <w:szCs w:val="22"/>
        </w:rPr>
      </w:pPr>
      <w:r w:rsidRPr="004B0E98">
        <w:rPr>
          <w:rFonts w:ascii="Calibri" w:hAnsi="Calibri"/>
          <w:sz w:val="22"/>
          <w:szCs w:val="22"/>
        </w:rPr>
        <w:t>(e) The council shall keep a public r</w:t>
      </w:r>
      <w:r>
        <w:rPr>
          <w:rFonts w:ascii="Calibri" w:hAnsi="Calibri"/>
          <w:sz w:val="22"/>
          <w:szCs w:val="22"/>
        </w:rPr>
        <w:t xml:space="preserve">ecord of all meetings, votes and other business. </w:t>
      </w:r>
    </w:p>
    <w:p w:rsidR="006717CB" w:rsidRDefault="006717CB" w:rsidP="006717CB">
      <w:pPr>
        <w:pStyle w:val="Default"/>
        <w:spacing w:line="260" w:lineRule="atLeast"/>
        <w:ind w:firstLine="720"/>
        <w:rPr>
          <w:rFonts w:ascii="Calibri" w:hAnsi="Calibri"/>
          <w:sz w:val="22"/>
          <w:szCs w:val="22"/>
        </w:rPr>
      </w:pPr>
      <w:r w:rsidRPr="004B0E98">
        <w:rPr>
          <w:rFonts w:ascii="Calibri" w:hAnsi="Calibri"/>
          <w:sz w:val="22"/>
          <w:szCs w:val="22"/>
        </w:rPr>
        <w:t xml:space="preserve">(f) Members of the council shall be appointed </w:t>
      </w:r>
      <w:r>
        <w:rPr>
          <w:rFonts w:ascii="Calibri" w:hAnsi="Calibri"/>
          <w:sz w:val="22"/>
          <w:szCs w:val="22"/>
        </w:rPr>
        <w:t xml:space="preserve">for terms of </w:t>
      </w:r>
      <w:r w:rsidRPr="004B0E98">
        <w:rPr>
          <w:rFonts w:ascii="Calibri" w:hAnsi="Calibri"/>
          <w:sz w:val="22"/>
          <w:szCs w:val="22"/>
        </w:rPr>
        <w:t>3 years or until a successor is</w:t>
      </w:r>
      <w:r>
        <w:rPr>
          <w:rFonts w:ascii="Calibri" w:hAnsi="Calibri"/>
          <w:sz w:val="22"/>
          <w:szCs w:val="22"/>
        </w:rPr>
        <w:t xml:space="preserve"> appointed. Members shall be </w:t>
      </w:r>
      <w:r w:rsidRPr="004B0E98">
        <w:rPr>
          <w:rFonts w:ascii="Calibri" w:hAnsi="Calibri"/>
          <w:sz w:val="22"/>
          <w:szCs w:val="22"/>
        </w:rPr>
        <w:t>eligible to be reappointed and shall</w:t>
      </w:r>
      <w:r>
        <w:rPr>
          <w:rFonts w:ascii="Calibri" w:hAnsi="Calibri"/>
          <w:sz w:val="22"/>
          <w:szCs w:val="22"/>
        </w:rPr>
        <w:t xml:space="preserve"> serve without compensation. </w:t>
      </w:r>
      <w:r w:rsidRPr="004B0E98">
        <w:rPr>
          <w:rFonts w:ascii="Calibri" w:hAnsi="Calibri"/>
          <w:sz w:val="22"/>
          <w:szCs w:val="22"/>
        </w:rPr>
        <w:t>A chairman of the council shall</w:t>
      </w:r>
      <w:r>
        <w:rPr>
          <w:rFonts w:ascii="Calibri" w:hAnsi="Calibri"/>
          <w:sz w:val="22"/>
          <w:szCs w:val="22"/>
        </w:rPr>
        <w:t xml:space="preserve"> be elected annually from the</w:t>
      </w:r>
      <w:r w:rsidRPr="004B0E98">
        <w:rPr>
          <w:rFonts w:ascii="Calibri" w:hAnsi="Calibri"/>
          <w:sz w:val="22"/>
          <w:szCs w:val="22"/>
        </w:rPr>
        <w:t xml:space="preserve"> membership. The department shall pr</w:t>
      </w:r>
      <w:r>
        <w:rPr>
          <w:rFonts w:ascii="Calibri" w:hAnsi="Calibri"/>
          <w:sz w:val="22"/>
          <w:szCs w:val="22"/>
        </w:rPr>
        <w:t xml:space="preserve">ovide administrative support to the council as requested. </w:t>
      </w:r>
    </w:p>
    <w:p w:rsidR="0029321F" w:rsidRPr="006717CB" w:rsidRDefault="006717CB" w:rsidP="006717CB">
      <w:pPr>
        <w:pStyle w:val="Default"/>
        <w:spacing w:line="260" w:lineRule="atLeast"/>
        <w:ind w:firstLine="720"/>
        <w:rPr>
          <w:rFonts w:ascii="Calibri" w:hAnsi="Calibri"/>
          <w:sz w:val="15"/>
          <w:szCs w:val="15"/>
        </w:rPr>
      </w:pPr>
      <w:r w:rsidRPr="004B0E98">
        <w:rPr>
          <w:rFonts w:ascii="Calibri" w:hAnsi="Calibri"/>
          <w:sz w:val="22"/>
          <w:szCs w:val="22"/>
        </w:rPr>
        <w:t xml:space="preserve">(g) In the event of a vacancy </w:t>
      </w:r>
      <w:r>
        <w:rPr>
          <w:rFonts w:ascii="Calibri" w:hAnsi="Calibri"/>
          <w:sz w:val="22"/>
          <w:szCs w:val="22"/>
        </w:rPr>
        <w:t xml:space="preserve">on the council, the original </w:t>
      </w:r>
      <w:r w:rsidRPr="004B0E98">
        <w:rPr>
          <w:rFonts w:ascii="Calibri" w:hAnsi="Calibri"/>
          <w:sz w:val="22"/>
          <w:szCs w:val="22"/>
        </w:rPr>
        <w:t>appointing authority shall, within 60</w:t>
      </w:r>
      <w:r>
        <w:rPr>
          <w:rFonts w:ascii="Calibri" w:hAnsi="Calibri"/>
          <w:sz w:val="22"/>
          <w:szCs w:val="22"/>
        </w:rPr>
        <w:t xml:space="preserve"> days of the occurrence of a </w:t>
      </w:r>
      <w:r w:rsidRPr="004B0E98">
        <w:rPr>
          <w:rFonts w:ascii="Calibri" w:hAnsi="Calibri"/>
          <w:sz w:val="22"/>
          <w:szCs w:val="22"/>
        </w:rPr>
        <w:t>vacancy, appoint a new member consistent with subs</w:t>
      </w:r>
      <w:r>
        <w:rPr>
          <w:rFonts w:ascii="Calibri" w:hAnsi="Calibri"/>
          <w:sz w:val="22"/>
          <w:szCs w:val="22"/>
        </w:rPr>
        <w:t xml:space="preserve">ection (a) to </w:t>
      </w:r>
      <w:r w:rsidRPr="004B0E98">
        <w:rPr>
          <w:rFonts w:ascii="Calibri" w:hAnsi="Calibri"/>
          <w:sz w:val="22"/>
          <w:szCs w:val="22"/>
        </w:rPr>
        <w:t xml:space="preserve">fulfill the remainder of the unexpired term. </w:t>
      </w:r>
    </w:p>
    <w:sectPr w:rsidR="0029321F" w:rsidRPr="006717CB" w:rsidSect="0029321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321F"/>
    <w:rsid w:val="0029321F"/>
    <w:rsid w:val="0067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C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717CB"/>
  </w:style>
  <w:style w:type="paragraph" w:customStyle="1" w:styleId="Default">
    <w:name w:val="Default"/>
    <w:rsid w:val="006717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5548</Characters>
  <Application>Microsoft Office Word</Application>
  <DocSecurity>0</DocSecurity>
  <Lines>46</Lines>
  <Paragraphs>13</Paragraphs>
  <ScaleCrop>false</ScaleCrop>
  <Company>Massachusetts Legislature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kbishop</cp:lastModifiedBy>
  <cp:revision>2</cp:revision>
  <dcterms:created xsi:type="dcterms:W3CDTF">2009-01-13T14:00:00Z</dcterms:created>
  <dcterms:modified xsi:type="dcterms:W3CDTF">2009-01-13T14:01:00Z</dcterms:modified>
</cp:coreProperties>
</file>