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DA" w:rsidRDefault="0086107C">
      <w:pPr>
        <w:suppressLineNumbers/>
        <w:spacing w:after="2"/>
        <w:jc w:val="center"/>
      </w:pPr>
      <w:r>
        <w:rPr>
          <w:rFonts w:ascii="Arial"/>
          <w:sz w:val="18"/>
        </w:rPr>
        <w:t>HOUSE DOCKET, NO.         FILED ON: 1/6/2009</w:t>
      </w:r>
    </w:p>
    <w:p w:rsidR="006E1EDA" w:rsidRDefault="0086107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619EA" w:rsidP="00DB534B">
            <w:pPr>
              <w:suppressLineNumbers/>
              <w:jc w:val="right"/>
              <w:rPr>
                <w:b/>
                <w:sz w:val="28"/>
              </w:rPr>
            </w:pPr>
          </w:p>
        </w:tc>
      </w:tr>
    </w:tbl>
    <w:p w:rsidR="006E1EDA" w:rsidRDefault="0086107C">
      <w:pPr>
        <w:suppressLineNumbers/>
        <w:spacing w:before="2" w:after="2"/>
        <w:jc w:val="center"/>
      </w:pPr>
      <w:r>
        <w:rPr>
          <w:rFonts w:ascii="Old English Text MT"/>
          <w:sz w:val="32"/>
        </w:rPr>
        <w:t>The Commonwealth of Massachusetts</w:t>
      </w:r>
    </w:p>
    <w:p w:rsidR="006E1EDA" w:rsidRDefault="0086107C">
      <w:pPr>
        <w:suppressLineNumbers/>
        <w:spacing w:after="2"/>
        <w:jc w:val="center"/>
      </w:pPr>
      <w:r>
        <w:rPr>
          <w:rFonts w:ascii="Times New Roman"/>
          <w:b/>
          <w:sz w:val="32"/>
          <w:vertAlign w:val="superscript"/>
        </w:rPr>
        <w:t>_______________</w:t>
      </w:r>
    </w:p>
    <w:p w:rsidR="006E1EDA" w:rsidRDefault="0086107C">
      <w:pPr>
        <w:suppressLineNumbers/>
        <w:spacing w:before="2"/>
        <w:jc w:val="center"/>
      </w:pPr>
      <w:r>
        <w:rPr>
          <w:rFonts w:ascii="Times New Roman"/>
          <w:sz w:val="20"/>
        </w:rPr>
        <w:t>PRESENTED BY:</w:t>
      </w:r>
    </w:p>
    <w:p w:rsidR="006E1EDA" w:rsidRDefault="0086107C">
      <w:pPr>
        <w:suppressLineNumbers/>
        <w:spacing w:after="2"/>
        <w:jc w:val="center"/>
      </w:pPr>
      <w:r>
        <w:rPr>
          <w:rFonts w:ascii="Times New Roman"/>
          <w:b/>
          <w:sz w:val="24"/>
        </w:rPr>
        <w:t>David P. Linsky</w:t>
      </w:r>
    </w:p>
    <w:p w:rsidR="006E1EDA" w:rsidRDefault="0086107C">
      <w:pPr>
        <w:suppressLineNumbers/>
        <w:jc w:val="center"/>
      </w:pPr>
      <w:r>
        <w:rPr>
          <w:rFonts w:ascii="Times New Roman"/>
          <w:b/>
          <w:sz w:val="32"/>
          <w:vertAlign w:val="superscript"/>
        </w:rPr>
        <w:t>_______________</w:t>
      </w:r>
    </w:p>
    <w:p w:rsidR="006E1EDA" w:rsidRDefault="008610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1EDA" w:rsidRDefault="0086107C">
      <w:pPr>
        <w:suppressLineNumbers/>
      </w:pPr>
      <w:r>
        <w:rPr>
          <w:rFonts w:ascii="Times New Roman"/>
          <w:sz w:val="20"/>
        </w:rPr>
        <w:tab/>
        <w:t>The undersigned legislators and/or citizens respectfully petition for the passage of the accompanying bill:</w:t>
      </w:r>
    </w:p>
    <w:p w:rsidR="006E1EDA" w:rsidRDefault="0086107C">
      <w:pPr>
        <w:suppressLineNumbers/>
        <w:spacing w:after="2"/>
        <w:jc w:val="center"/>
      </w:pPr>
      <w:proofErr w:type="gramStart"/>
      <w:r>
        <w:rPr>
          <w:rFonts w:ascii="Times New Roman"/>
          <w:sz w:val="24"/>
        </w:rPr>
        <w:t>An Act to restrict the issuance of licenses to carry firearms.</w:t>
      </w:r>
      <w:proofErr w:type="gramEnd"/>
    </w:p>
    <w:p w:rsidR="006E1EDA" w:rsidRDefault="0086107C">
      <w:pPr>
        <w:suppressLineNumbers/>
        <w:spacing w:after="2"/>
        <w:jc w:val="center"/>
      </w:pPr>
      <w:r>
        <w:rPr>
          <w:rFonts w:ascii="Times New Roman"/>
          <w:b/>
          <w:sz w:val="32"/>
          <w:vertAlign w:val="superscript"/>
        </w:rPr>
        <w:t>_______________</w:t>
      </w:r>
    </w:p>
    <w:p w:rsidR="006E1EDA" w:rsidRDefault="0086107C">
      <w:pPr>
        <w:suppressLineNumbers/>
        <w:jc w:val="center"/>
      </w:pPr>
      <w:r>
        <w:rPr>
          <w:rFonts w:ascii="Times New Roman"/>
          <w:sz w:val="20"/>
        </w:rPr>
        <w:t>PETITION OF:</w:t>
      </w:r>
    </w:p>
    <w:p w:rsidR="006E1EDA" w:rsidRDefault="006E1ED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555245">
            <w:tc>
              <w:tcPr>
                <w:tcW w:w="4500" w:type="dxa"/>
                <w:tcBorders>
                  <w:top w:val="nil"/>
                  <w:bottom w:val="single" w:sz="4" w:space="0" w:color="auto"/>
                  <w:right w:val="single" w:sz="4" w:space="0" w:color="auto"/>
                </w:tcBorders>
              </w:tcPr>
              <w:p w:rsidR="00555245" w:rsidRDefault="008619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5245" w:rsidRDefault="008619EA">
                <w:pPr>
                  <w:suppressLineNumbers/>
                  <w:spacing w:after="2"/>
                  <w:rPr>
                    <w:smallCaps/>
                  </w:rPr>
                </w:pPr>
                <w:r>
                  <w:rPr>
                    <w:rFonts w:ascii="Times New Roman"/>
                    <w:smallCaps/>
                    <w:sz w:val="24"/>
                  </w:rPr>
                  <w:t>District/Address:</w:t>
                </w:r>
              </w:p>
            </w:tc>
          </w:tr>
          <w:tr w:rsidR="00555245">
            <w:tc>
              <w:tcPr>
                <w:tcW w:w="4500" w:type="dxa"/>
              </w:tcPr>
              <w:p w:rsidR="00555245" w:rsidRDefault="008619EA">
                <w:pPr>
                  <w:suppressLineNumbers/>
                  <w:spacing w:after="2"/>
                  <w:rPr>
                    <w:rFonts w:ascii="Times New Roman"/>
                  </w:rPr>
                </w:pPr>
                <w:r>
                  <w:rPr>
                    <w:rFonts w:ascii="Times New Roman"/>
                  </w:rPr>
                  <w:t>David P. Linsky</w:t>
                </w:r>
              </w:p>
            </w:tc>
            <w:tc>
              <w:tcPr>
                <w:tcW w:w="4500" w:type="dxa"/>
              </w:tcPr>
              <w:p w:rsidR="00555245" w:rsidRDefault="008619EA">
                <w:pPr>
                  <w:suppressLineNumbers/>
                  <w:spacing w:after="2"/>
                  <w:rPr>
                    <w:rFonts w:ascii="Times New Roman"/>
                  </w:rPr>
                </w:pPr>
                <w:r>
                  <w:rPr>
                    <w:rFonts w:ascii="Times New Roman"/>
                  </w:rPr>
                  <w:t>5th Middlesex</w:t>
                </w:r>
              </w:p>
            </w:tc>
          </w:tr>
        </w:tbl>
      </w:sdtContent>
    </w:sdt>
    <w:p w:rsidR="006E1EDA" w:rsidRDefault="0086107C">
      <w:pPr>
        <w:suppressLineNumbers/>
      </w:pPr>
      <w:r>
        <w:br w:type="page"/>
      </w:r>
    </w:p>
    <w:p w:rsidR="006E1EDA" w:rsidRDefault="0086107C">
      <w:pPr>
        <w:suppressLineNumbers/>
        <w:jc w:val="center"/>
      </w:pPr>
      <w:r>
        <w:rPr>
          <w:rFonts w:ascii="Times New Roman"/>
          <w:sz w:val="24"/>
        </w:rPr>
        <w:lastRenderedPageBreak/>
        <w:t>[SIMILAR MATTER FILED IN PREVIOUS SESSION</w:t>
      </w:r>
      <w:r>
        <w:rPr>
          <w:rFonts w:ascii="Times New Roman"/>
          <w:sz w:val="24"/>
        </w:rPr>
        <w:br/>
        <w:t>SEE HOUSE, NO. 2341 OF 2007-2008.]</w:t>
      </w:r>
    </w:p>
    <w:p w:rsidR="006E1EDA" w:rsidRDefault="0086107C">
      <w:pPr>
        <w:suppressLineNumbers/>
        <w:spacing w:before="2" w:after="2"/>
        <w:jc w:val="center"/>
      </w:pPr>
      <w:r>
        <w:rPr>
          <w:rFonts w:ascii="Old English Text MT"/>
          <w:sz w:val="32"/>
        </w:rPr>
        <w:t>The Commonwealth of Massachusetts</w:t>
      </w:r>
      <w:r>
        <w:rPr>
          <w:rFonts w:ascii="Old English Text MT"/>
          <w:sz w:val="32"/>
        </w:rPr>
        <w:br/>
      </w:r>
    </w:p>
    <w:p w:rsidR="006E1EDA" w:rsidRDefault="0086107C">
      <w:pPr>
        <w:suppressLineNumbers/>
        <w:spacing w:after="2"/>
        <w:jc w:val="center"/>
      </w:pPr>
      <w:r>
        <w:rPr>
          <w:rFonts w:ascii="Times New Roman"/>
          <w:b/>
          <w:sz w:val="24"/>
          <w:vertAlign w:val="superscript"/>
        </w:rPr>
        <w:t>_______________</w:t>
      </w:r>
    </w:p>
    <w:p w:rsidR="006E1EDA" w:rsidRDefault="0086107C">
      <w:pPr>
        <w:suppressLineNumbers/>
        <w:spacing w:after="2"/>
        <w:jc w:val="center"/>
      </w:pPr>
      <w:r>
        <w:rPr>
          <w:rFonts w:ascii="Times New Roman"/>
          <w:b/>
          <w:sz w:val="18"/>
        </w:rPr>
        <w:t>In the Year Two Thousand and Nine</w:t>
      </w:r>
    </w:p>
    <w:p w:rsidR="006E1EDA" w:rsidRDefault="0086107C">
      <w:pPr>
        <w:suppressLineNumbers/>
        <w:spacing w:after="2"/>
        <w:jc w:val="center"/>
      </w:pPr>
      <w:r>
        <w:rPr>
          <w:rFonts w:ascii="Times New Roman"/>
          <w:b/>
          <w:sz w:val="24"/>
          <w:vertAlign w:val="superscript"/>
        </w:rPr>
        <w:t>_______________</w:t>
      </w:r>
    </w:p>
    <w:p w:rsidR="006E1EDA" w:rsidRDefault="0086107C">
      <w:pPr>
        <w:suppressLineNumbers/>
        <w:spacing w:after="2"/>
      </w:pPr>
      <w:r>
        <w:rPr>
          <w:sz w:val="14"/>
        </w:rPr>
        <w:br/>
      </w:r>
      <w:r>
        <w:br/>
      </w:r>
    </w:p>
    <w:p w:rsidR="006E1EDA" w:rsidRDefault="0086107C">
      <w:pPr>
        <w:suppressLineNumbers/>
      </w:pPr>
      <w:r>
        <w:rPr>
          <w:rFonts w:ascii="Times New Roman"/>
          <w:smallCaps/>
          <w:sz w:val="28"/>
        </w:rPr>
        <w:t>An Act to restrict the issuance of licenses to carry firearms.</w:t>
      </w:r>
      <w:r>
        <w:br/>
      </w:r>
      <w:r>
        <w:br/>
      </w:r>
      <w:r>
        <w:br/>
      </w:r>
    </w:p>
    <w:p w:rsidR="006E1EDA" w:rsidRDefault="008610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6663" w:rsidRDefault="00216663" w:rsidP="00216663">
      <w:pPr>
        <w:pStyle w:val="NormalWeb"/>
      </w:pPr>
      <w:proofErr w:type="gramStart"/>
      <w:r>
        <w:t>SECTION 1.</w:t>
      </w:r>
      <w:proofErr w:type="gramEnd"/>
      <w:r>
        <w:t xml:space="preserve"> Section 121 of ch</w:t>
      </w:r>
      <w:r w:rsidR="008619EA">
        <w:t xml:space="preserve">apter 140 of the General Laws </w:t>
      </w:r>
      <w:r>
        <w:t>is hereby amended by striking out the definition of “Conviction” and inserting in place thereof the following definition:—</w:t>
      </w:r>
      <w:r>
        <w:br/>
        <w:t>“Conviction”, a finding or verdict of guilt or a plea of guilty, whether or not final sentence is imposed, or a continuation without a finding after a finding of sufficient facts to warrant a finding of guilty.</w:t>
      </w:r>
    </w:p>
    <w:p w:rsidR="006E1EDA" w:rsidRPr="00216663" w:rsidRDefault="00216663" w:rsidP="00216663">
      <w:pPr>
        <w:spacing w:line="240" w:lineRule="auto"/>
        <w:rPr>
          <w:rFonts w:ascii="Times New Roman" w:hAnsi="Times New Roman" w:cs="Times New Roman"/>
          <w:sz w:val="24"/>
          <w:szCs w:val="24"/>
        </w:rPr>
      </w:pPr>
      <w:proofErr w:type="gramStart"/>
      <w:r w:rsidRPr="00216663">
        <w:rPr>
          <w:rFonts w:ascii="Times New Roman" w:hAnsi="Times New Roman" w:cs="Times New Roman"/>
          <w:sz w:val="24"/>
          <w:szCs w:val="24"/>
        </w:rPr>
        <w:t>SECTION 2.</w:t>
      </w:r>
      <w:proofErr w:type="gramEnd"/>
      <w:r w:rsidRPr="00216663">
        <w:rPr>
          <w:rFonts w:ascii="Times New Roman" w:hAnsi="Times New Roman" w:cs="Times New Roman"/>
          <w:sz w:val="24"/>
          <w:szCs w:val="24"/>
        </w:rPr>
        <w:t xml:space="preserve"> Section 131 of said chapter 140, as so appearing, is hereby amended by striking out subsection (d) and inserting in place thereof the following subsection:—</w:t>
      </w:r>
      <w:r w:rsidRPr="00216663">
        <w:rPr>
          <w:rFonts w:ascii="Times New Roman" w:hAnsi="Times New Roman" w:cs="Times New Roman"/>
          <w:sz w:val="24"/>
          <w:szCs w:val="24"/>
        </w:rPr>
        <w:br/>
        <w:t>(d) Any person residing or having a place of business within the jurisdiction of the licensing authority or any person residing in an area of exclusive federal jurisdiction located within a city or town may submit to such licensing authority or the colonel of state police, an application for a Class A or Class B license to carry firearms, or renewal of the same, which such licensing authority or said colonel may issue if it appears that the applicant is a suitable person to be issued such license, and that the applicant has a good, specific and compelling reason to fear injury to his person or property, or may issue a license limited to the carrying of firearms for use in sport or target practice only, subject to such restrictions expressed or authorized under this section, unless the applicant:</w:t>
      </w:r>
      <w:r w:rsidRPr="00216663">
        <w:rPr>
          <w:rFonts w:ascii="Times New Roman" w:hAnsi="Times New Roman" w:cs="Times New Roman"/>
          <w:sz w:val="24"/>
          <w:szCs w:val="24"/>
        </w:rPr>
        <w:br/>
        <w:t>(</w:t>
      </w:r>
      <w:proofErr w:type="spellStart"/>
      <w:r w:rsidRPr="00216663">
        <w:rPr>
          <w:rFonts w:ascii="Times New Roman" w:hAnsi="Times New Roman" w:cs="Times New Roman"/>
          <w:sz w:val="24"/>
          <w:szCs w:val="24"/>
        </w:rPr>
        <w:t>i</w:t>
      </w:r>
      <w:proofErr w:type="spellEnd"/>
      <w:r w:rsidRPr="00216663">
        <w:rPr>
          <w:rFonts w:ascii="Times New Roman" w:hAnsi="Times New Roman" w:cs="Times New Roman"/>
          <w:sz w:val="24"/>
          <w:szCs w:val="24"/>
        </w:rPr>
        <w:t>) has, in any state or federal jurisdiction, been convicted or adjudicated a youthful offender or delinquent child for the commission of (a) a felony; (b) a misdemeanor punishable by imprisonment for more than one year; (c) a violent crime as defined in section 121; (d) a violation of any law regulating the use, possession, ownership, transfer, purchase, sale, lease, rental, receipt or transportation of weapons or ammunition for which a term of imprisonment may be imposed; or (e) a violation of any law regulating the use, possession or sale of controlled substances as defined in section 1 of chapter 94C;</w:t>
      </w:r>
      <w:r w:rsidRPr="00216663">
        <w:rPr>
          <w:rFonts w:ascii="Times New Roman" w:hAnsi="Times New Roman" w:cs="Times New Roman"/>
          <w:sz w:val="24"/>
          <w:szCs w:val="24"/>
        </w:rPr>
        <w:br/>
        <w:t xml:space="preserve">(ii) has been confined to any hospital or institution for mental illness, unless the applicant </w:t>
      </w:r>
      <w:r w:rsidRPr="00216663">
        <w:rPr>
          <w:rFonts w:ascii="Times New Roman" w:hAnsi="Times New Roman" w:cs="Times New Roman"/>
          <w:sz w:val="24"/>
          <w:szCs w:val="24"/>
        </w:rPr>
        <w:lastRenderedPageBreak/>
        <w:t>submits with his application an affidavit of a registered physician attesting that such physician is familiar with the applicant's mental illness and that in such physician's opinion the applicant is not disabled by such an illness in a manner that should prevent such applicant from possessing a firearm;</w:t>
      </w:r>
      <w:r w:rsidRPr="00216663">
        <w:rPr>
          <w:rFonts w:ascii="Times New Roman" w:hAnsi="Times New Roman" w:cs="Times New Roman"/>
          <w:sz w:val="24"/>
          <w:szCs w:val="24"/>
        </w:rPr>
        <w:br/>
        <w:t>(iii) is or has been under treatment for or confinement for substance or alcohol abuse unless such applicant is deemed to be cured of such condition by a licensed physician, and such applicant may make application for such license after the expiration of five years from the date of such confinement or treatment and upon presentment of an affidavit issued by such physician stating that such physician knows the applicant's history of treatment and that in such physician's opinion the applicant is deemed cured;</w:t>
      </w:r>
      <w:r w:rsidRPr="00216663">
        <w:rPr>
          <w:rFonts w:ascii="Times New Roman" w:hAnsi="Times New Roman" w:cs="Times New Roman"/>
          <w:sz w:val="24"/>
          <w:szCs w:val="24"/>
        </w:rPr>
        <w:br/>
        <w:t xml:space="preserve">(iv) is at the time of the application less than 21 years of age; </w:t>
      </w:r>
      <w:r w:rsidRPr="00216663">
        <w:rPr>
          <w:rFonts w:ascii="Times New Roman" w:hAnsi="Times New Roman" w:cs="Times New Roman"/>
          <w:sz w:val="24"/>
          <w:szCs w:val="24"/>
        </w:rPr>
        <w:br/>
        <w:t>(v) is an alien;</w:t>
      </w:r>
      <w:r w:rsidRPr="00216663">
        <w:rPr>
          <w:rFonts w:ascii="Times New Roman" w:hAnsi="Times New Roman" w:cs="Times New Roman"/>
          <w:sz w:val="24"/>
          <w:szCs w:val="24"/>
        </w:rPr>
        <w:br/>
        <w:t>(vi) is currently subject to: (A) an order for suspension or surrender issued pursuant to section 3B or 3C of chapter 209A or a similar order issued by another jurisdiction; or (B) a permanent or temporary protection order issued pursuant to chapter 208 or chapter 209A or a similar order issued by another jurisdiction; or</w:t>
      </w:r>
      <w:r w:rsidRPr="00216663">
        <w:rPr>
          <w:rFonts w:ascii="Times New Roman" w:hAnsi="Times New Roman" w:cs="Times New Roman"/>
          <w:sz w:val="24"/>
          <w:szCs w:val="24"/>
        </w:rPr>
        <w:br/>
        <w:t>(vii) is currently the subject of an outstanding arrest warrant in any state or federal jurisdiction.</w:t>
      </w:r>
      <w:r w:rsidRPr="00216663">
        <w:rPr>
          <w:rFonts w:ascii="Times New Roman" w:hAnsi="Times New Roman" w:cs="Times New Roman"/>
          <w:sz w:val="24"/>
          <w:szCs w:val="24"/>
        </w:rPr>
        <w:br/>
        <w:t xml:space="preserve">(viii) </w:t>
      </w:r>
      <w:proofErr w:type="gramStart"/>
      <w:r w:rsidRPr="00216663">
        <w:rPr>
          <w:rFonts w:ascii="Times New Roman" w:hAnsi="Times New Roman" w:cs="Times New Roman"/>
          <w:sz w:val="24"/>
          <w:szCs w:val="24"/>
        </w:rPr>
        <w:t>has</w:t>
      </w:r>
      <w:proofErr w:type="gramEnd"/>
      <w:r w:rsidRPr="00216663">
        <w:rPr>
          <w:rFonts w:ascii="Times New Roman" w:hAnsi="Times New Roman" w:cs="Times New Roman"/>
          <w:sz w:val="24"/>
          <w:szCs w:val="24"/>
        </w:rPr>
        <w:t xml:space="preserve"> not successfully completed a firearms safety course of at least twenty hours, including a minimum of four hours of practical shooting instruction at a firing range that has been approved by the secretary of public safety or his designee.</w:t>
      </w:r>
    </w:p>
    <w:sectPr w:rsidR="006E1EDA" w:rsidRPr="00216663" w:rsidSect="006E1E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1EDA"/>
    <w:rsid w:val="00216663"/>
    <w:rsid w:val="00325D4D"/>
    <w:rsid w:val="00555245"/>
    <w:rsid w:val="006E1EDA"/>
    <w:rsid w:val="0086107C"/>
    <w:rsid w:val="008619EA"/>
    <w:rsid w:val="00BE2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63"/>
    <w:rPr>
      <w:rFonts w:ascii="Tahoma" w:hAnsi="Tahoma" w:cs="Tahoma"/>
      <w:sz w:val="16"/>
      <w:szCs w:val="16"/>
    </w:rPr>
  </w:style>
  <w:style w:type="character" w:styleId="LineNumber">
    <w:name w:val="line number"/>
    <w:basedOn w:val="DefaultParagraphFont"/>
    <w:uiPriority w:val="99"/>
    <w:semiHidden/>
    <w:unhideWhenUsed/>
    <w:rsid w:val="00216663"/>
  </w:style>
  <w:style w:type="paragraph" w:styleId="NormalWeb">
    <w:name w:val="Normal (Web)"/>
    <w:basedOn w:val="Normal"/>
    <w:rsid w:val="00216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688</Words>
  <Characters>3928</Characters>
  <Application>Microsoft Office Word</Application>
  <DocSecurity>0</DocSecurity>
  <Lines>32</Lines>
  <Paragraphs>9</Paragraphs>
  <ScaleCrop>false</ScaleCrop>
  <Company>Massachusetts Legislature</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5</cp:revision>
  <dcterms:created xsi:type="dcterms:W3CDTF">2009-01-06T21:04:00Z</dcterms:created>
  <dcterms:modified xsi:type="dcterms:W3CDTF">2009-01-14T15:42:00Z</dcterms:modified>
</cp:coreProperties>
</file>