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82" w:rsidRDefault="00F32C7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20482" w:rsidRDefault="00F32C7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32C7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20482" w:rsidRDefault="00F32C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20482" w:rsidRDefault="00F32C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0482" w:rsidRDefault="00F32C7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20482" w:rsidRDefault="00F32C7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Barbara A. L'Italien</w:t>
      </w:r>
    </w:p>
    <w:p w:rsidR="00B20482" w:rsidRDefault="00F32C7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0482" w:rsidRDefault="00F32C7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20482" w:rsidRDefault="00F32C7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20482" w:rsidRDefault="00F32C7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an autis</w:t>
      </w:r>
      <w:r>
        <w:rPr>
          <w:rFonts w:ascii="Times New Roman"/>
          <w:sz w:val="24"/>
        </w:rPr>
        <w:t>m commission.</w:t>
      </w:r>
      <w:proofErr w:type="gramEnd"/>
    </w:p>
    <w:p w:rsidR="00B20482" w:rsidRDefault="00F32C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0482" w:rsidRDefault="00F32C7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20482" w:rsidRDefault="00B2048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2048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20482" w:rsidRDefault="00F32C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20482" w:rsidRDefault="00F32C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2048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20482" w:rsidRDefault="00F32C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Barbara A. L'Italien</w:t>
                </w:r>
              </w:p>
            </w:tc>
            <w:tc>
              <w:tcPr>
                <w:tcW w:w="4500" w:type="dxa"/>
              </w:tcPr>
              <w:p w:rsidR="00B20482" w:rsidRDefault="00F32C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Essex</w:t>
                </w:r>
              </w:p>
            </w:tc>
          </w:tr>
        </w:tbl>
      </w:sdtContent>
    </w:sdt>
    <w:p w:rsidR="00B20482" w:rsidRDefault="00F32C79">
      <w:pPr>
        <w:suppressLineNumbers/>
      </w:pPr>
      <w:r>
        <w:br w:type="page"/>
      </w:r>
    </w:p>
    <w:p w:rsidR="00B20482" w:rsidRDefault="00F32C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20482" w:rsidRDefault="00F32C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20482" w:rsidRDefault="00F32C7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20482" w:rsidRDefault="00F32C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20482" w:rsidRDefault="00F32C79">
      <w:pPr>
        <w:suppressLineNumbers/>
        <w:spacing w:after="2"/>
      </w:pPr>
      <w:r>
        <w:rPr>
          <w:sz w:val="14"/>
        </w:rPr>
        <w:br/>
      </w:r>
      <w:r>
        <w:br/>
      </w:r>
    </w:p>
    <w:p w:rsidR="00B20482" w:rsidRDefault="00F32C79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an autism commission.</w:t>
      </w:r>
      <w:proofErr w:type="gramEnd"/>
      <w:r>
        <w:br/>
      </w:r>
      <w:r>
        <w:br/>
      </w:r>
      <w:r>
        <w:br/>
      </w:r>
    </w:p>
    <w:p w:rsidR="00B20482" w:rsidRDefault="00F32C7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20482" w:rsidRDefault="00F32C79">
      <w:pPr>
        <w:spacing w:line="336" w:lineRule="auto"/>
      </w:pPr>
      <w:proofErr w:type="gramStart"/>
      <w:r>
        <w:t>SECTION 1.</w:t>
      </w:r>
      <w:proofErr w:type="gramEnd"/>
      <w:r>
        <w:t xml:space="preserve">  There shall be a special commission to investigate and study services and supports for individuals with autistic spectrum disorders, which shall include, but not be limited to, </w:t>
      </w:r>
      <w:proofErr w:type="spellStart"/>
      <w:r>
        <w:t>Asperger's</w:t>
      </w:r>
      <w:proofErr w:type="spellEnd"/>
      <w:r>
        <w:t xml:space="preserve"> syndrome, high functioning autism, and pervasive development disorder not otherwise specified and who do not therefore have a condition that meets the definition of mental retardation as defined in 1992 by the American association of mental retardation. The commission shall consist of: a member of the house of representatives, appointed by the speaker of the house of representatives and a member of the senate appointed by the president of the senate, a member of the house of representatives appointed by the minority leader of the house of representatives and a member of the senate appointed by the minority leader of the senate, a representative of the governor; the secretary of the executive office of health and human services or the secretary's designee; the commissioner of the department of mental retardation, or the commissioner's designee; the commissioner of the department of mental health, or the commissioner's designee; the commissioner of the department of education, or the commissioner's designee; 8 of whom shall be named by the Statewide Autism group; 2 of whom shall be named by the </w:t>
      </w:r>
      <w:proofErr w:type="spellStart"/>
      <w:r>
        <w:t>Asperger's</w:t>
      </w:r>
      <w:proofErr w:type="spellEnd"/>
      <w:r>
        <w:t xml:space="preserve"> Association of New England; and 2 of whom shall be named by the Autism Society of America, Massachusetts Chapter.</w:t>
      </w:r>
      <w:r>
        <w:rPr>
          <w:rFonts w:ascii="Times New Roman"/>
        </w:rPr>
        <w:tab/>
      </w:r>
    </w:p>
    <w:sectPr w:rsidR="00B20482" w:rsidSect="00B2048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0482"/>
    <w:rsid w:val="00B20482"/>
    <w:rsid w:val="00F3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32C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>LEG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SFerrara</cp:lastModifiedBy>
  <cp:revision>2</cp:revision>
  <dcterms:created xsi:type="dcterms:W3CDTF">2009-01-13T14:00:00Z</dcterms:created>
  <dcterms:modified xsi:type="dcterms:W3CDTF">2009-01-13T14:01:00Z</dcterms:modified>
</cp:coreProperties>
</file>