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07" w:rsidRDefault="009502D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0B5907" w:rsidRDefault="009502D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502D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B5907" w:rsidRDefault="009502D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B5907" w:rsidRDefault="009502D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B5907" w:rsidRDefault="009502D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B5907" w:rsidRDefault="009502D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Ronald Mariano</w:t>
      </w:r>
    </w:p>
    <w:p w:rsidR="000B5907" w:rsidRDefault="009502D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B5907" w:rsidRDefault="009502D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B5907" w:rsidRDefault="009502D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B5907" w:rsidRDefault="009502D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Massa</w:t>
      </w:r>
      <w:r>
        <w:rPr>
          <w:rFonts w:ascii="Times New Roman"/>
          <w:sz w:val="24"/>
        </w:rPr>
        <w:t>chusetts Water Resource Authority.</w:t>
      </w:r>
      <w:proofErr w:type="gramEnd"/>
    </w:p>
    <w:p w:rsidR="000B5907" w:rsidRDefault="009502D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B5907" w:rsidRDefault="009502D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B5907" w:rsidRDefault="000B590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B590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B5907" w:rsidRDefault="009502D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B5907" w:rsidRDefault="009502D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B590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B5907" w:rsidRDefault="009502D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Ronald Mariano</w:t>
                </w:r>
              </w:p>
            </w:tc>
            <w:tc>
              <w:tcPr>
                <w:tcW w:w="4500" w:type="dxa"/>
              </w:tcPr>
              <w:p w:rsidR="000B5907" w:rsidRDefault="009502D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Norfolk</w:t>
                </w:r>
              </w:p>
            </w:tc>
          </w:tr>
        </w:tbl>
      </w:sdtContent>
    </w:sdt>
    <w:p w:rsidR="000B5907" w:rsidRDefault="009502D4">
      <w:pPr>
        <w:suppressLineNumbers/>
      </w:pPr>
      <w:r>
        <w:br w:type="page"/>
      </w:r>
    </w:p>
    <w:p w:rsidR="000B5907" w:rsidRDefault="009502D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2649 OF 2007-2008.]</w:t>
      </w:r>
    </w:p>
    <w:p w:rsidR="000B5907" w:rsidRDefault="009502D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B5907" w:rsidRDefault="009502D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B5907" w:rsidRDefault="009502D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B5907" w:rsidRDefault="009502D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B5907" w:rsidRDefault="009502D4">
      <w:pPr>
        <w:suppressLineNumbers/>
        <w:spacing w:after="2"/>
      </w:pPr>
      <w:r>
        <w:rPr>
          <w:sz w:val="14"/>
        </w:rPr>
        <w:br/>
      </w:r>
      <w:r>
        <w:br/>
      </w:r>
    </w:p>
    <w:p w:rsidR="000B5907" w:rsidRDefault="009502D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Massachusetts Water Resource Authority.</w:t>
      </w:r>
      <w:proofErr w:type="gramEnd"/>
      <w:r>
        <w:br/>
      </w:r>
      <w:r>
        <w:br/>
      </w:r>
      <w:r>
        <w:br/>
      </w:r>
    </w:p>
    <w:p w:rsidR="000B5907" w:rsidRDefault="009502D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502D4" w:rsidRPr="009502D4" w:rsidRDefault="009502D4" w:rsidP="009502D4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2D4">
        <w:rPr>
          <w:rFonts w:ascii="Times New Roman"/>
          <w:sz w:val="24"/>
          <w:szCs w:val="24"/>
        </w:rPr>
        <w:tab/>
      </w:r>
      <w:bookmarkStart w:id="0" w:name="BillText"/>
      <w:bookmarkEnd w:id="0"/>
      <w:proofErr w:type="gramStart"/>
      <w:r w:rsidRPr="009502D4">
        <w:rPr>
          <w:rFonts w:ascii="Times New Roman" w:eastAsia="Times New Roman" w:hAnsi="Times New Roman" w:cs="Times New Roman"/>
          <w:sz w:val="24"/>
          <w:szCs w:val="24"/>
        </w:rPr>
        <w:t>SECTION 1.</w:t>
      </w:r>
      <w:proofErr w:type="gramEnd"/>
      <w:r w:rsidRPr="009502D4">
        <w:rPr>
          <w:rFonts w:ascii="Times New Roman" w:eastAsia="Times New Roman" w:hAnsi="Times New Roman" w:cs="Times New Roman"/>
          <w:sz w:val="24"/>
          <w:szCs w:val="24"/>
        </w:rPr>
        <w:t>           Section 5D of Chapter 29 of the General Laws, as appearing in the 2002 Official Edition, is hereby amended by inserting after the word "authority" in line eight, the following:—</w:t>
      </w:r>
    </w:p>
    <w:p w:rsidR="000B5907" w:rsidRPr="009502D4" w:rsidRDefault="009502D4" w:rsidP="009502D4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2D4">
        <w:rPr>
          <w:rFonts w:ascii="Times New Roman" w:eastAsia="Times New Roman" w:hAnsi="Times New Roman" w:cs="Times New Roman"/>
          <w:sz w:val="24"/>
          <w:szCs w:val="24"/>
        </w:rPr>
        <w:t>", provided that the Massachusetts Water Resources Authority is charged the actual cost of fringe benefits for eligible employees,</w:t>
      </w:r>
      <w:proofErr w:type="gramStart"/>
      <w:r w:rsidRPr="009502D4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</w:p>
    <w:sectPr w:rsidR="000B5907" w:rsidRPr="009502D4" w:rsidSect="000B590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5907"/>
    <w:rsid w:val="000B5907"/>
    <w:rsid w:val="0095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D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50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>LEG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kludka</cp:lastModifiedBy>
  <cp:revision>2</cp:revision>
  <dcterms:created xsi:type="dcterms:W3CDTF">2009-01-09T19:58:00Z</dcterms:created>
  <dcterms:modified xsi:type="dcterms:W3CDTF">2009-01-09T19:58:00Z</dcterms:modified>
</cp:coreProperties>
</file>