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1268A" w:rsidRDefault="00BD2D9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1268A" w:rsidRDefault="00BD2D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D2D9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268A" w:rsidRDefault="00BD2D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268A" w:rsidRDefault="00BD2D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268A" w:rsidRDefault="00BD2D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268A" w:rsidRDefault="00BD2D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51268A" w:rsidRDefault="00BD2D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268A" w:rsidRDefault="00BD2D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268A" w:rsidRDefault="00BD2D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268A" w:rsidRDefault="00BD2D9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reestablish the fo</w:t>
      </w:r>
      <w:r>
        <w:rPr>
          <w:rFonts w:ascii="Times New Roman"/>
          <w:sz w:val="24"/>
        </w:rPr>
        <w:t>rmer DEQE/DEP Water Meter Modernization Grant Program.</w:t>
      </w:r>
      <w:proofErr w:type="gramEnd"/>
    </w:p>
    <w:p w:rsidR="0051268A" w:rsidRDefault="00BD2D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268A" w:rsidRDefault="00BD2D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268A" w:rsidRDefault="0051268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Ronald Mariano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</w:tbl>
      </w:sdtContent>
    </w:sdt>
    <w:p w:rsidR="0051268A" w:rsidRDefault="00BD2D9E">
      <w:pPr>
        <w:suppressLineNumbers/>
      </w:pPr>
      <w:r>
        <w:br w:type="page"/>
      </w:r>
    </w:p>
    <w:p w:rsidR="0051268A" w:rsidRDefault="00BD2D9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3330 OF 2007-2008.]</w:t>
      </w:r>
    </w:p>
    <w:p w:rsidR="0051268A" w:rsidRDefault="00BD2D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1268A" w:rsidRDefault="00BD2D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268A" w:rsidRDefault="00BD2D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268A" w:rsidRDefault="00BD2D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268A" w:rsidRDefault="00BD2D9E">
      <w:pPr>
        <w:suppressLineNumbers/>
        <w:spacing w:after="2"/>
      </w:pPr>
      <w:r>
        <w:rPr>
          <w:sz w:val="14"/>
        </w:rPr>
        <w:br/>
      </w:r>
      <w:r>
        <w:br/>
      </w:r>
    </w:p>
    <w:p w:rsidR="0051268A" w:rsidRDefault="00BD2D9E">
      <w:pPr>
        <w:suppressLineNumbers/>
      </w:pPr>
      <w:r>
        <w:rPr>
          <w:rFonts w:ascii="Times New Roman"/>
          <w:smallCaps/>
          <w:sz w:val="28"/>
        </w:rPr>
        <w:t xml:space="preserve">An Act to reestablish the former DEQE/DEP Water Meter Modernization </w:t>
      </w:r>
      <w:proofErr w:type="gramStart"/>
      <w:r>
        <w:rPr>
          <w:rFonts w:ascii="Times New Roman"/>
          <w:smallCaps/>
          <w:sz w:val="28"/>
        </w:rPr>
        <w:t>Grant</w:t>
      </w:r>
      <w:proofErr w:type="gramEnd"/>
      <w:r>
        <w:rPr>
          <w:rFonts w:ascii="Times New Roman"/>
          <w:smallCaps/>
          <w:sz w:val="28"/>
        </w:rPr>
        <w:t xml:space="preserve"> Program.</w:t>
      </w:r>
      <w:r>
        <w:br/>
      </w:r>
      <w:r>
        <w:br/>
      </w:r>
      <w:r>
        <w:br/>
      </w:r>
    </w:p>
    <w:p w:rsidR="0051268A" w:rsidRDefault="00BD2D9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BD2D9E" w:rsidR="0051268A" w:rsidP="00BD2D9E" w:rsidRDefault="00BD2D9E">
      <w:pPr>
        <w:spacing w:after="0" w:line="48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BillText" w:id="0"/>
      <w:bookmarkEnd w:id="0"/>
      <w:proofErr w:type="gramStart"/>
      <w:r w:rsidRPr="00BD2D9E">
        <w:rPr>
          <w:rFonts w:ascii="Times New Roman" w:hAnsi="Times New Roman" w:eastAsia="Times New Roman" w:cs="Times New Roman"/>
          <w:sz w:val="24"/>
          <w:szCs w:val="24"/>
        </w:rPr>
        <w:t>SECTION 1.</w:t>
      </w:r>
      <w:proofErr w:type="gramEnd"/>
      <w:r w:rsidRPr="00BD2D9E">
        <w:rPr>
          <w:rFonts w:ascii="Times New Roman" w:hAnsi="Times New Roman" w:eastAsia="Times New Roman" w:cs="Times New Roman"/>
          <w:sz w:val="24"/>
          <w:szCs w:val="24"/>
        </w:rPr>
        <w:t xml:space="preserve"> Notwithstanding any general or specific law or regulation to the contrary, the Department of Environmental Protection is directed to re-establish and administer a Water Meter Modernization Program. The Commonwealth shall allocate up to $25 million annually to municipalities of the Commonwealth for the purchase and/or installation of water meters. Criteria for the program will be established by the DEP no later than 90 days upon enactment of this legislation.</w:t>
      </w:r>
      <w:r w:rsidRPr="00BD2D9E">
        <w:rPr>
          <w:rFonts w:ascii="Times New Roman"/>
          <w:sz w:val="24"/>
          <w:szCs w:val="24"/>
        </w:rPr>
        <w:tab/>
      </w:r>
    </w:p>
    <w:sectPr w:rsidRPr="00BD2D9E" w:rsidR="0051268A" w:rsidSect="0051268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268A"/>
    <w:rsid w:val="0051268A"/>
    <w:rsid w:val="00BD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2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>LEG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kludka</cp:lastModifiedBy>
  <cp:revision>2</cp:revision>
  <dcterms:created xsi:type="dcterms:W3CDTF">2009-01-12T17:15:00Z</dcterms:created>
  <dcterms:modified xsi:type="dcterms:W3CDTF">2009-01-12T17:16:00Z</dcterms:modified>
</cp:coreProperties>
</file>