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28" w:rsidRDefault="005B138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224328" w:rsidRDefault="005B138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B138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24328" w:rsidRDefault="005B13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24328" w:rsidRDefault="005B13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4328" w:rsidRDefault="005B138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24328" w:rsidRDefault="005B138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McMurtry</w:t>
      </w:r>
    </w:p>
    <w:p w:rsidR="00224328" w:rsidRDefault="005B138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4328" w:rsidRDefault="005B138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24328" w:rsidRDefault="005B138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24328" w:rsidRDefault="005B138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Departmen</w:t>
      </w:r>
      <w:r>
        <w:rPr>
          <w:rFonts w:ascii="Times New Roman"/>
          <w:sz w:val="24"/>
        </w:rPr>
        <w:t>t of Revenue hearings.</w:t>
      </w:r>
      <w:proofErr w:type="gramEnd"/>
    </w:p>
    <w:p w:rsidR="00224328" w:rsidRDefault="005B13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4328" w:rsidRDefault="005B138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24328" w:rsidRDefault="0022432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2432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24328" w:rsidRDefault="005B13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24328" w:rsidRDefault="005B13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2432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24328" w:rsidRDefault="005B13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McMurtry</w:t>
                </w:r>
              </w:p>
            </w:tc>
            <w:tc>
              <w:tcPr>
                <w:tcW w:w="4500" w:type="dxa"/>
              </w:tcPr>
              <w:p w:rsidR="00224328" w:rsidRDefault="005B13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Norfolk</w:t>
                </w:r>
              </w:p>
            </w:tc>
          </w:tr>
        </w:tbl>
      </w:sdtContent>
    </w:sdt>
    <w:p w:rsidR="00224328" w:rsidRDefault="005B1388">
      <w:pPr>
        <w:suppressLineNumbers/>
      </w:pPr>
      <w:r>
        <w:br w:type="page"/>
      </w:r>
    </w:p>
    <w:p w:rsidR="00224328" w:rsidRDefault="005B13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24328" w:rsidRDefault="005B13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4328" w:rsidRDefault="005B138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24328" w:rsidRDefault="005B13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4328" w:rsidRDefault="005B1388">
      <w:pPr>
        <w:suppressLineNumbers/>
        <w:spacing w:after="2"/>
      </w:pPr>
      <w:r>
        <w:rPr>
          <w:sz w:val="14"/>
        </w:rPr>
        <w:br/>
      </w:r>
      <w:r>
        <w:br/>
      </w:r>
    </w:p>
    <w:p w:rsidR="00224328" w:rsidRDefault="005B138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Department of Revenue hearings.</w:t>
      </w:r>
      <w:proofErr w:type="gramEnd"/>
      <w:r>
        <w:br/>
      </w:r>
      <w:r>
        <w:br/>
      </w:r>
      <w:r>
        <w:br/>
      </w:r>
    </w:p>
    <w:p w:rsidR="00224328" w:rsidRDefault="005B138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B1388" w:rsidRPr="005B1388" w:rsidRDefault="005B1388" w:rsidP="005B1388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 w:rsidRPr="005B1388">
        <w:rPr>
          <w:rFonts w:ascii="Times New Roman"/>
        </w:rPr>
        <w:t>SECTION 1.</w:t>
      </w:r>
      <w:proofErr w:type="gramEnd"/>
      <w:r w:rsidRPr="005B1388">
        <w:rPr>
          <w:rFonts w:ascii="Times New Roman"/>
        </w:rPr>
        <w:t xml:space="preserve"> Section 17 of chapter 119A of the General Laws, as appearing in the 2002 Official Edition, is hereby amended by inserting after the words </w:t>
      </w:r>
      <w:r w:rsidRPr="005B1388">
        <w:rPr>
          <w:rFonts w:ascii="Times New Roman"/>
        </w:rPr>
        <w:t>“</w:t>
      </w:r>
      <w:r w:rsidRPr="005B1388">
        <w:rPr>
          <w:rFonts w:ascii="Times New Roman"/>
        </w:rPr>
        <w:t>administrative review</w:t>
      </w:r>
      <w:r w:rsidRPr="005B1388">
        <w:rPr>
          <w:rFonts w:ascii="Times New Roman"/>
        </w:rPr>
        <w:t>”</w:t>
      </w:r>
      <w:r w:rsidRPr="005B1388">
        <w:rPr>
          <w:rFonts w:ascii="Times New Roman"/>
        </w:rPr>
        <w:t xml:space="preserve"> in line 9 the words:- </w:t>
      </w:r>
      <w:r w:rsidRPr="005B1388">
        <w:rPr>
          <w:rFonts w:ascii="Times New Roman"/>
        </w:rPr>
        <w:t>“</w:t>
      </w:r>
      <w:r w:rsidRPr="005B1388">
        <w:rPr>
          <w:rFonts w:ascii="Times New Roman"/>
        </w:rPr>
        <w:t>or administrative hearing as provided for in section 18.</w:t>
      </w:r>
      <w:r w:rsidRPr="005B1388">
        <w:rPr>
          <w:rFonts w:ascii="Times New Roman"/>
        </w:rPr>
        <w:t>”</w:t>
      </w:r>
    </w:p>
    <w:p w:rsidR="005B1388" w:rsidRPr="005B1388" w:rsidRDefault="005B1388" w:rsidP="005B1388">
      <w:pPr>
        <w:spacing w:line="336" w:lineRule="auto"/>
        <w:rPr>
          <w:rFonts w:ascii="Times New Roman"/>
        </w:rPr>
      </w:pPr>
      <w:proofErr w:type="gramStart"/>
      <w:r w:rsidRPr="005B1388">
        <w:rPr>
          <w:rFonts w:ascii="Times New Roman"/>
        </w:rPr>
        <w:t>SECTION 2.</w:t>
      </w:r>
      <w:proofErr w:type="gramEnd"/>
      <w:r w:rsidRPr="005B1388">
        <w:rPr>
          <w:rFonts w:ascii="Times New Roman"/>
        </w:rPr>
        <w:t> </w:t>
      </w:r>
      <w:r w:rsidRPr="005B1388">
        <w:rPr>
          <w:rFonts w:ascii="Times New Roman"/>
        </w:rPr>
        <w:t>Said chapter 119A is hereby further amended by inserting after section 17 the following new section:-</w:t>
      </w:r>
    </w:p>
    <w:p w:rsidR="005B1388" w:rsidRPr="005B1388" w:rsidRDefault="005B1388" w:rsidP="005B1388">
      <w:pPr>
        <w:spacing w:line="336" w:lineRule="auto"/>
        <w:rPr>
          <w:rFonts w:ascii="Times New Roman"/>
        </w:rPr>
      </w:pPr>
      <w:proofErr w:type="gramStart"/>
      <w:r w:rsidRPr="005B1388">
        <w:rPr>
          <w:rFonts w:ascii="Times New Roman"/>
        </w:rPr>
        <w:t>“</w:t>
      </w:r>
      <w:r w:rsidRPr="005B1388">
        <w:rPr>
          <w:rFonts w:ascii="Times New Roman"/>
        </w:rPr>
        <w:t>Section 18.</w:t>
      </w:r>
      <w:proofErr w:type="gramEnd"/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Upon the written request of the obligor or </w:t>
      </w:r>
      <w:proofErr w:type="spellStart"/>
      <w:r w:rsidRPr="005B1388">
        <w:rPr>
          <w:rFonts w:ascii="Times New Roman"/>
        </w:rPr>
        <w:t>obligee</w:t>
      </w:r>
      <w:proofErr w:type="spellEnd"/>
      <w:r w:rsidRPr="005B1388">
        <w:rPr>
          <w:rFonts w:ascii="Times New Roman"/>
        </w:rPr>
        <w:t>, the department shall conduct administrative hearings for the prompt resolution of disputes concerning the enforcement of obligations, collection and disbursement of child support.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According to section 17, an obligor or </w:t>
      </w:r>
      <w:proofErr w:type="spellStart"/>
      <w:r w:rsidRPr="005B1388">
        <w:rPr>
          <w:rFonts w:ascii="Times New Roman"/>
        </w:rPr>
        <w:t>obligee</w:t>
      </w:r>
      <w:proofErr w:type="spellEnd"/>
      <w:r w:rsidRPr="005B1388">
        <w:rPr>
          <w:rFonts w:ascii="Times New Roman"/>
        </w:rPr>
        <w:t xml:space="preserve"> may request such a hearing if he is aggrieved by an action of the department with regard to child support matters.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The right to an administrative review, as provided for in section 17, shall be waived if the department conducts a hearing in accordance with the provisions of this section.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The department shall promulgate rules and regulations for conducting such hearing that are not inconsistent with the procedures established in the section.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</w:t>
      </w:r>
    </w:p>
    <w:p w:rsidR="005B1388" w:rsidRPr="005B1388" w:rsidRDefault="005B1388" w:rsidP="005B1388">
      <w:pPr>
        <w:spacing w:line="336" w:lineRule="auto"/>
        <w:rPr>
          <w:rFonts w:ascii="Times New Roman"/>
        </w:rPr>
      </w:pPr>
      <w:r w:rsidRPr="005B1388">
        <w:rPr>
          <w:rFonts w:ascii="Times New Roman"/>
        </w:rPr>
        <w:t xml:space="preserve">Any obligor or </w:t>
      </w:r>
      <w:proofErr w:type="spellStart"/>
      <w:r w:rsidRPr="005B1388">
        <w:rPr>
          <w:rFonts w:ascii="Times New Roman"/>
        </w:rPr>
        <w:t>obligee</w:t>
      </w:r>
      <w:proofErr w:type="spellEnd"/>
      <w:r w:rsidRPr="005B1388">
        <w:rPr>
          <w:rFonts w:ascii="Times New Roman"/>
        </w:rPr>
        <w:t xml:space="preserve">, or the legal representative of such obligor or </w:t>
      </w:r>
      <w:proofErr w:type="spellStart"/>
      <w:r w:rsidRPr="005B1388">
        <w:rPr>
          <w:rFonts w:ascii="Times New Roman"/>
        </w:rPr>
        <w:t>obligee</w:t>
      </w:r>
      <w:proofErr w:type="spellEnd"/>
      <w:r w:rsidRPr="005B1388">
        <w:rPr>
          <w:rFonts w:ascii="Times New Roman"/>
        </w:rPr>
        <w:t xml:space="preserve">, so aggrieved by an action of the department in enforcing, collecting or disbursing child support shall have a right to a hearing upon written notice to the department in the manner and form prescribed by the department; provided, however, such written notice requesting the hearing is received by the department within 120 days of the </w:t>
      </w:r>
      <w:proofErr w:type="gramStart"/>
      <w:r w:rsidRPr="005B1388">
        <w:rPr>
          <w:rFonts w:ascii="Times New Roman"/>
        </w:rPr>
        <w:t>obligor</w:t>
      </w:r>
      <w:r w:rsidRPr="005B1388">
        <w:rPr>
          <w:rFonts w:ascii="Times New Roman"/>
        </w:rPr>
        <w:t>’</w:t>
      </w:r>
      <w:r w:rsidRPr="005B1388">
        <w:rPr>
          <w:rFonts w:ascii="Times New Roman"/>
        </w:rPr>
        <w:t>s</w:t>
      </w:r>
      <w:proofErr w:type="gramEnd"/>
      <w:r w:rsidRPr="005B1388">
        <w:rPr>
          <w:rFonts w:ascii="Times New Roman"/>
        </w:rPr>
        <w:t xml:space="preserve"> or </w:t>
      </w:r>
      <w:proofErr w:type="spellStart"/>
      <w:r w:rsidRPr="005B1388">
        <w:rPr>
          <w:rFonts w:ascii="Times New Roman"/>
        </w:rPr>
        <w:t>obligee</w:t>
      </w:r>
      <w:r w:rsidRPr="005B1388">
        <w:rPr>
          <w:rFonts w:ascii="Times New Roman"/>
        </w:rPr>
        <w:t>’</w:t>
      </w:r>
      <w:r w:rsidRPr="005B1388">
        <w:rPr>
          <w:rFonts w:ascii="Times New Roman"/>
        </w:rPr>
        <w:t>s</w:t>
      </w:r>
      <w:proofErr w:type="spellEnd"/>
      <w:r w:rsidRPr="005B1388">
        <w:rPr>
          <w:rFonts w:ascii="Times New Roman"/>
        </w:rPr>
        <w:t xml:space="preserve"> discovery of the action of the department.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Such hearing shall be conducted by the commissioner of the department of revenue, or his designee.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The commissioner or his designee is hereby empowered to subpoena witnesses, administer oaths, take testimony and secure the production of such </w:t>
      </w:r>
      <w:r w:rsidRPr="005B1388">
        <w:rPr>
          <w:rFonts w:ascii="Times New Roman"/>
        </w:rPr>
        <w:lastRenderedPageBreak/>
        <w:t>books, papers, records and documents as may be relevant to such hearings.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The commissioner shall notify each obligor and </w:t>
      </w:r>
      <w:proofErr w:type="spellStart"/>
      <w:r w:rsidRPr="005B1388">
        <w:rPr>
          <w:rFonts w:ascii="Times New Roman"/>
        </w:rPr>
        <w:t>obligee</w:t>
      </w:r>
      <w:proofErr w:type="spellEnd"/>
      <w:r w:rsidRPr="005B1388">
        <w:rPr>
          <w:rFonts w:ascii="Times New Roman"/>
        </w:rPr>
        <w:t xml:space="preserve"> of his or her right to such hearing.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</w:t>
      </w:r>
    </w:p>
    <w:p w:rsidR="005B1388" w:rsidRPr="005B1388" w:rsidRDefault="005B1388" w:rsidP="005B1388">
      <w:pPr>
        <w:spacing w:line="336" w:lineRule="auto"/>
        <w:rPr>
          <w:rFonts w:ascii="Times New Roman"/>
        </w:rPr>
      </w:pPr>
      <w:r w:rsidRPr="005B1388">
        <w:rPr>
          <w:rFonts w:ascii="Times New Roman"/>
        </w:rPr>
        <w:t>A hearing held pursuant to this section shall be held at a location convenient to the person requesting the hearing and shall be conducted as an adjudicatory proceeding under chapter thirty-A, except that any appeal from the decisions made at the hearing shall be to a court in the same manner as a provided for in section 17 for appealing decisions made at an administrative review.</w:t>
      </w:r>
    </w:p>
    <w:p w:rsidR="005B1388" w:rsidRPr="005B1388" w:rsidRDefault="005B1388" w:rsidP="005B1388">
      <w:pPr>
        <w:spacing w:line="336" w:lineRule="auto"/>
        <w:rPr>
          <w:rFonts w:ascii="Times New Roman"/>
        </w:rPr>
      </w:pPr>
      <w:r w:rsidRPr="005B1388">
        <w:rPr>
          <w:rFonts w:ascii="Times New Roman"/>
        </w:rPr>
        <w:t>Reasonable notice must be given to all parties involved in the administrative hearing so to provide adequate time to prepare to offer evidence or testimony at the hearing.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</w:t>
      </w:r>
    </w:p>
    <w:p w:rsidR="005B1388" w:rsidRPr="005B1388" w:rsidRDefault="005B1388" w:rsidP="005B1388">
      <w:pPr>
        <w:spacing w:line="336" w:lineRule="auto"/>
        <w:rPr>
          <w:rFonts w:ascii="Times New Roman"/>
        </w:rPr>
      </w:pPr>
      <w:r w:rsidRPr="005B1388">
        <w:rPr>
          <w:rFonts w:ascii="Times New Roman"/>
        </w:rPr>
        <w:t xml:space="preserve">The commissioner, or his designee, shall have the power to grant relief and shall issue his decision within ninety days after the date of the filing of the request for a hearing by the obligor or </w:t>
      </w:r>
      <w:proofErr w:type="spellStart"/>
      <w:r w:rsidRPr="005B1388">
        <w:rPr>
          <w:rFonts w:ascii="Times New Roman"/>
        </w:rPr>
        <w:t>obligee</w:t>
      </w:r>
      <w:proofErr w:type="spellEnd"/>
      <w:r w:rsidRPr="005B1388">
        <w:rPr>
          <w:rFonts w:ascii="Times New Roman"/>
        </w:rPr>
        <w:t>, or their legal representative.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The decision shall be binding on the department.</w:t>
      </w:r>
    </w:p>
    <w:p w:rsidR="005B1388" w:rsidRPr="005B1388" w:rsidRDefault="005B1388" w:rsidP="005B1388">
      <w:pPr>
        <w:spacing w:line="336" w:lineRule="auto"/>
        <w:rPr>
          <w:rFonts w:ascii="Times New Roman"/>
        </w:rPr>
      </w:pPr>
      <w:r w:rsidRPr="005B1388">
        <w:rPr>
          <w:rFonts w:ascii="Times New Roman"/>
        </w:rPr>
        <w:t>The department shall file an annual report with the joint committee on the judiciary.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Said report shall include, but not be limited to, the following: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the number of hearings requested; the number of hearings held; the types of cases appearing before the commissioner or his designee at each hearing; a summary of the resolution of disputes and decisions rendered as a result of the hearing; recommendations by the commissioner in order to improve the hearing process.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</w:t>
      </w:r>
    </w:p>
    <w:p w:rsidR="00224328" w:rsidRPr="005B1388" w:rsidRDefault="005B1388">
      <w:pPr>
        <w:spacing w:line="336" w:lineRule="auto"/>
        <w:rPr>
          <w:rFonts w:ascii="Times New Roman"/>
        </w:rPr>
      </w:pPr>
      <w:proofErr w:type="gramStart"/>
      <w:r w:rsidRPr="005B1388">
        <w:rPr>
          <w:rFonts w:ascii="Times New Roman"/>
        </w:rPr>
        <w:t>SECTION 3.</w:t>
      </w:r>
      <w:proofErr w:type="gramEnd"/>
      <w:r w:rsidRPr="005B1388">
        <w:rPr>
          <w:rFonts w:ascii="Times New Roman"/>
        </w:rPr>
        <w:t xml:space="preserve"> This act shall take effect upon its passage.</w:t>
      </w:r>
      <w:r w:rsidRPr="005B1388">
        <w:rPr>
          <w:rFonts w:ascii="Times New Roman"/>
        </w:rPr>
        <w:t> </w:t>
      </w:r>
      <w:r w:rsidRPr="005B1388">
        <w:rPr>
          <w:rFonts w:ascii="Times New Roman"/>
        </w:rPr>
        <w:t xml:space="preserve"> </w:t>
      </w:r>
    </w:p>
    <w:sectPr w:rsidR="00224328" w:rsidRPr="005B1388" w:rsidSect="0022432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224328"/>
    <w:rsid w:val="00224328"/>
    <w:rsid w:val="005B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8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B13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3601</Characters>
  <Application>Microsoft Office Word</Application>
  <DocSecurity>0</DocSecurity>
  <Lines>30</Lines>
  <Paragraphs>8</Paragraphs>
  <ScaleCrop>false</ScaleCrop>
  <Company>LEG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rrinn</cp:lastModifiedBy>
  <cp:revision>2</cp:revision>
  <dcterms:created xsi:type="dcterms:W3CDTF">2009-01-14T16:42:00Z</dcterms:created>
  <dcterms:modified xsi:type="dcterms:W3CDTF">2009-01-14T16:44:00Z</dcterms:modified>
</cp:coreProperties>
</file>