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B2" w:rsidRDefault="000C4900">
      <w:pPr>
        <w:suppressLineNumbers/>
        <w:spacing w:after="2"/>
        <w:jc w:val="center"/>
      </w:pPr>
      <w:r>
        <w:rPr>
          <w:rFonts w:ascii="Arial"/>
          <w:sz w:val="18"/>
        </w:rPr>
        <w:t>HOUSE DOCKET, NO.         FILED ON: 1/12/2009</w:t>
      </w:r>
    </w:p>
    <w:p w:rsidR="00A807B2" w:rsidRDefault="000C490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4900" w:rsidP="00DB534B">
            <w:pPr>
              <w:suppressLineNumbers/>
              <w:jc w:val="right"/>
              <w:rPr>
                <w:b/>
                <w:sz w:val="28"/>
              </w:rPr>
            </w:pPr>
          </w:p>
        </w:tc>
      </w:tr>
    </w:tbl>
    <w:p w:rsidR="00A807B2" w:rsidRDefault="000C4900">
      <w:pPr>
        <w:suppressLineNumbers/>
        <w:spacing w:before="2" w:after="2"/>
        <w:jc w:val="center"/>
      </w:pPr>
      <w:r>
        <w:rPr>
          <w:rFonts w:ascii="Old English Text MT"/>
          <w:sz w:val="32"/>
        </w:rPr>
        <w:t>The Commonwealth of Massachusetts</w:t>
      </w:r>
    </w:p>
    <w:p w:rsidR="00A807B2" w:rsidRDefault="000C4900">
      <w:pPr>
        <w:suppressLineNumbers/>
        <w:spacing w:after="2"/>
        <w:jc w:val="center"/>
      </w:pPr>
      <w:r>
        <w:rPr>
          <w:rFonts w:ascii="Times New Roman"/>
          <w:b/>
          <w:sz w:val="32"/>
          <w:vertAlign w:val="superscript"/>
        </w:rPr>
        <w:t>_______________</w:t>
      </w:r>
    </w:p>
    <w:p w:rsidR="00A807B2" w:rsidRDefault="000C4900">
      <w:pPr>
        <w:suppressLineNumbers/>
        <w:spacing w:before="2"/>
        <w:jc w:val="center"/>
      </w:pPr>
      <w:r>
        <w:rPr>
          <w:rFonts w:ascii="Times New Roman"/>
          <w:sz w:val="20"/>
        </w:rPr>
        <w:t>PRESENTED BY:</w:t>
      </w:r>
    </w:p>
    <w:p w:rsidR="00A807B2" w:rsidRDefault="000C4900">
      <w:pPr>
        <w:suppressLineNumbers/>
        <w:spacing w:after="2"/>
        <w:jc w:val="center"/>
      </w:pPr>
      <w:r>
        <w:rPr>
          <w:rFonts w:ascii="Times New Roman"/>
          <w:b/>
          <w:sz w:val="24"/>
        </w:rPr>
        <w:t>Michael J. Moran</w:t>
      </w:r>
    </w:p>
    <w:p w:rsidR="00A807B2" w:rsidRDefault="000C4900">
      <w:pPr>
        <w:suppressLineNumbers/>
        <w:jc w:val="center"/>
      </w:pPr>
      <w:r>
        <w:rPr>
          <w:rFonts w:ascii="Times New Roman"/>
          <w:b/>
          <w:sz w:val="32"/>
          <w:vertAlign w:val="superscript"/>
        </w:rPr>
        <w:t>_______________</w:t>
      </w:r>
    </w:p>
    <w:p w:rsidR="00A807B2" w:rsidRDefault="000C49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07B2" w:rsidRDefault="000C4900">
      <w:pPr>
        <w:suppressLineNumbers/>
      </w:pPr>
      <w:r>
        <w:rPr>
          <w:rFonts w:ascii="Times New Roman"/>
          <w:sz w:val="20"/>
        </w:rPr>
        <w:tab/>
        <w:t>The undersigned legislators and/or citizens respectfully petition for the passage of the accompanying bill:</w:t>
      </w:r>
    </w:p>
    <w:p w:rsidR="00A807B2" w:rsidRDefault="000C4900">
      <w:pPr>
        <w:suppressLineNumbers/>
        <w:spacing w:after="2"/>
        <w:jc w:val="center"/>
      </w:pPr>
      <w:proofErr w:type="gramStart"/>
      <w:r>
        <w:rPr>
          <w:rFonts w:ascii="Times New Roman"/>
          <w:sz w:val="24"/>
        </w:rPr>
        <w:t>An Act prohibiting discrimin</w:t>
      </w:r>
      <w:r>
        <w:rPr>
          <w:rFonts w:ascii="Times New Roman"/>
          <w:sz w:val="24"/>
        </w:rPr>
        <w:t>ation on the basis of race, employment level, and education when determining auto insurance rates.</w:t>
      </w:r>
      <w:proofErr w:type="gramEnd"/>
    </w:p>
    <w:p w:rsidR="00A807B2" w:rsidRDefault="000C4900">
      <w:pPr>
        <w:suppressLineNumbers/>
        <w:spacing w:after="2"/>
        <w:jc w:val="center"/>
      </w:pPr>
      <w:r>
        <w:rPr>
          <w:rFonts w:ascii="Times New Roman"/>
          <w:b/>
          <w:sz w:val="32"/>
          <w:vertAlign w:val="superscript"/>
        </w:rPr>
        <w:t>_______________</w:t>
      </w:r>
    </w:p>
    <w:p w:rsidR="00A807B2" w:rsidRDefault="000C4900">
      <w:pPr>
        <w:suppressLineNumbers/>
        <w:jc w:val="center"/>
      </w:pPr>
      <w:r>
        <w:rPr>
          <w:rFonts w:ascii="Times New Roman"/>
          <w:sz w:val="20"/>
        </w:rPr>
        <w:t>PETITION OF:</w:t>
      </w:r>
    </w:p>
    <w:p w:rsidR="00A807B2" w:rsidRDefault="00A807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07B2">
            <w:tblPrEx>
              <w:tblCellMar>
                <w:top w:w="0" w:type="dxa"/>
                <w:bottom w:w="0" w:type="dxa"/>
              </w:tblCellMar>
            </w:tblPrEx>
            <w:tc>
              <w:tcPr>
                <w:tcW w:w="4500" w:type="dxa"/>
                <w:tcBorders>
                  <w:top w:val="nil"/>
                  <w:bottom w:val="single" w:sz="4" w:space="0" w:color="auto"/>
                  <w:right w:val="single" w:sz="4" w:space="0" w:color="auto"/>
                </w:tcBorders>
              </w:tcPr>
              <w:p w:rsidR="00A807B2" w:rsidRDefault="000C49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07B2" w:rsidRDefault="000C4900">
                <w:pPr>
                  <w:suppressLineNumbers/>
                  <w:spacing w:after="2"/>
                  <w:rPr>
                    <w:smallCaps/>
                  </w:rPr>
                </w:pPr>
                <w:r>
                  <w:rPr>
                    <w:rFonts w:ascii="Times New Roman"/>
                    <w:smallCaps/>
                    <w:sz w:val="24"/>
                  </w:rPr>
                  <w:t>District/Address:</w:t>
                </w:r>
              </w:p>
            </w:tc>
          </w:tr>
          <w:tr w:rsidR="00A807B2">
            <w:tblPrEx>
              <w:tblCellMar>
                <w:top w:w="0" w:type="dxa"/>
                <w:bottom w:w="0" w:type="dxa"/>
              </w:tblCellMar>
            </w:tblPrEx>
            <w:tc>
              <w:tcPr>
                <w:tcW w:w="4500" w:type="dxa"/>
              </w:tcPr>
              <w:p w:rsidR="00A807B2" w:rsidRDefault="000C4900">
                <w:pPr>
                  <w:suppressLineNumbers/>
                  <w:spacing w:after="2"/>
                  <w:rPr>
                    <w:rFonts w:ascii="Times New Roman"/>
                  </w:rPr>
                </w:pPr>
                <w:r>
                  <w:rPr>
                    <w:rFonts w:ascii="Times New Roman"/>
                  </w:rPr>
                  <w:t>Michael J. Moran</w:t>
                </w:r>
              </w:p>
            </w:tc>
            <w:tc>
              <w:tcPr>
                <w:tcW w:w="4500" w:type="dxa"/>
              </w:tcPr>
              <w:p w:rsidR="00A807B2" w:rsidRDefault="000C4900">
                <w:pPr>
                  <w:suppressLineNumbers/>
                  <w:spacing w:after="2"/>
                  <w:rPr>
                    <w:rFonts w:ascii="Times New Roman"/>
                  </w:rPr>
                </w:pPr>
                <w:r>
                  <w:rPr>
                    <w:rFonts w:ascii="Times New Roman"/>
                  </w:rPr>
                  <w:t>18th Suffolk</w:t>
                </w:r>
              </w:p>
            </w:tc>
          </w:tr>
        </w:tbl>
      </w:sdtContent>
    </w:sdt>
    <w:p w:rsidR="00A807B2" w:rsidRDefault="000C4900">
      <w:pPr>
        <w:suppressLineNumbers/>
      </w:pPr>
      <w:r>
        <w:br w:type="page"/>
      </w:r>
    </w:p>
    <w:p w:rsidR="00A807B2" w:rsidRDefault="000C490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1038 OF 2007-2008.]</w:t>
      </w:r>
    </w:p>
    <w:p w:rsidR="00A807B2" w:rsidRDefault="000C4900">
      <w:pPr>
        <w:suppressLineNumbers/>
        <w:spacing w:before="2" w:after="2"/>
        <w:jc w:val="center"/>
      </w:pPr>
      <w:r>
        <w:rPr>
          <w:rFonts w:ascii="Old English Text MT"/>
          <w:sz w:val="32"/>
        </w:rPr>
        <w:t>The Commonwealth of Massachusetts</w:t>
      </w:r>
      <w:r>
        <w:rPr>
          <w:rFonts w:ascii="Old English Text MT"/>
          <w:sz w:val="32"/>
        </w:rPr>
        <w:br/>
      </w:r>
    </w:p>
    <w:p w:rsidR="00A807B2" w:rsidRDefault="000C4900">
      <w:pPr>
        <w:suppressLineNumbers/>
        <w:spacing w:after="2"/>
        <w:jc w:val="center"/>
      </w:pPr>
      <w:r>
        <w:rPr>
          <w:rFonts w:ascii="Times New Roman"/>
          <w:b/>
          <w:sz w:val="24"/>
          <w:vertAlign w:val="superscript"/>
        </w:rPr>
        <w:t>_______________</w:t>
      </w:r>
    </w:p>
    <w:p w:rsidR="00A807B2" w:rsidRDefault="000C4900">
      <w:pPr>
        <w:suppressLineNumbers/>
        <w:spacing w:after="2"/>
        <w:jc w:val="center"/>
      </w:pPr>
      <w:r>
        <w:rPr>
          <w:rFonts w:ascii="Times New Roman"/>
          <w:b/>
          <w:sz w:val="18"/>
        </w:rPr>
        <w:t>In the Year Two Thousand and Nine</w:t>
      </w:r>
    </w:p>
    <w:p w:rsidR="00A807B2" w:rsidRDefault="000C4900">
      <w:pPr>
        <w:suppressLineNumbers/>
        <w:spacing w:after="2"/>
        <w:jc w:val="center"/>
      </w:pPr>
      <w:r>
        <w:rPr>
          <w:rFonts w:ascii="Times New Roman"/>
          <w:b/>
          <w:sz w:val="24"/>
          <w:vertAlign w:val="superscript"/>
        </w:rPr>
        <w:t>_______________</w:t>
      </w:r>
    </w:p>
    <w:p w:rsidR="00A807B2" w:rsidRDefault="000C4900">
      <w:pPr>
        <w:suppressLineNumbers/>
        <w:spacing w:after="2"/>
      </w:pPr>
      <w:r>
        <w:rPr>
          <w:sz w:val="14"/>
        </w:rPr>
        <w:br/>
      </w:r>
      <w:r>
        <w:br/>
      </w:r>
    </w:p>
    <w:p w:rsidR="00A807B2" w:rsidRDefault="000C4900">
      <w:pPr>
        <w:suppressLineNumbers/>
      </w:pPr>
      <w:proofErr w:type="gramStart"/>
      <w:r>
        <w:rPr>
          <w:rFonts w:ascii="Times New Roman"/>
          <w:smallCaps/>
          <w:sz w:val="28"/>
        </w:rPr>
        <w:t>An Act prohibiting discrimination on the basis of race, employment level, and education when determining auto insuran</w:t>
      </w:r>
      <w:r>
        <w:rPr>
          <w:rFonts w:ascii="Times New Roman"/>
          <w:smallCaps/>
          <w:sz w:val="28"/>
        </w:rPr>
        <w:t>ce rates.</w:t>
      </w:r>
      <w:proofErr w:type="gramEnd"/>
      <w:r>
        <w:br/>
      </w:r>
      <w:r>
        <w:br/>
      </w:r>
      <w:r>
        <w:br/>
      </w:r>
    </w:p>
    <w:p w:rsidR="00A807B2" w:rsidRDefault="000C49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4900" w:rsidRPr="000C4900" w:rsidRDefault="000C4900" w:rsidP="000C4900">
      <w:pPr>
        <w:autoSpaceDE w:val="0"/>
        <w:autoSpaceDN w:val="0"/>
        <w:adjustRightInd w:val="0"/>
        <w:spacing w:line="480" w:lineRule="auto"/>
        <w:ind w:firstLine="720"/>
        <w:rPr>
          <w:rFonts w:ascii="Times New Roman" w:hAnsi="Times New Roman" w:cs="Times New Roman"/>
        </w:rPr>
      </w:pPr>
      <w:r>
        <w:rPr>
          <w:rFonts w:ascii="Times New Roman"/>
        </w:rPr>
        <w:tab/>
      </w:r>
      <w:proofErr w:type="gramStart"/>
      <w:r w:rsidRPr="000C4900">
        <w:rPr>
          <w:rFonts w:ascii="Times New Roman" w:hAnsi="Times New Roman" w:cs="Times New Roman"/>
        </w:rPr>
        <w:t>SECTION 1.</w:t>
      </w:r>
      <w:proofErr w:type="gramEnd"/>
      <w:r w:rsidRPr="000C4900">
        <w:rPr>
          <w:rFonts w:ascii="Times New Roman" w:hAnsi="Times New Roman" w:cs="Times New Roman"/>
        </w:rPr>
        <w:t xml:space="preserve"> Section 22E of chapter 175 of the General Laws, as so appearing, is hereby amended by striking the section in its entirety and inserting in place thereof the following section:</w:t>
      </w:r>
    </w:p>
    <w:p w:rsidR="000C4900" w:rsidRPr="000C4900" w:rsidRDefault="000C4900" w:rsidP="000C4900">
      <w:pPr>
        <w:autoSpaceDE w:val="0"/>
        <w:autoSpaceDN w:val="0"/>
        <w:adjustRightInd w:val="0"/>
        <w:spacing w:line="480" w:lineRule="auto"/>
        <w:ind w:firstLine="720"/>
        <w:rPr>
          <w:rFonts w:ascii="Times New Roman" w:hAnsi="Times New Roman" w:cs="Times New Roman"/>
        </w:rPr>
      </w:pPr>
    </w:p>
    <w:p w:rsidR="000C4900" w:rsidRPr="000C4900" w:rsidRDefault="000C4900" w:rsidP="000C4900">
      <w:pPr>
        <w:autoSpaceDE w:val="0"/>
        <w:autoSpaceDN w:val="0"/>
        <w:adjustRightInd w:val="0"/>
        <w:spacing w:line="480" w:lineRule="auto"/>
        <w:rPr>
          <w:rFonts w:ascii="Times New Roman" w:hAnsi="Times New Roman" w:cs="Times New Roman"/>
        </w:rPr>
      </w:pPr>
      <w:proofErr w:type="gramStart"/>
      <w:r w:rsidRPr="000C4900">
        <w:rPr>
          <w:rFonts w:ascii="Times New Roman" w:hAnsi="Times New Roman" w:cs="Times New Roman"/>
        </w:rPr>
        <w:t>Section 22E.</w:t>
      </w:r>
      <w:proofErr w:type="gramEnd"/>
      <w:r w:rsidRPr="000C4900">
        <w:rPr>
          <w:rFonts w:ascii="Times New Roman" w:hAnsi="Times New Roman" w:cs="Times New Roman"/>
        </w:rPr>
        <w:t xml:space="preserve"> Refusal to issue, renew or execute motor vehicle liability policy or bond </w:t>
      </w:r>
    </w:p>
    <w:p w:rsidR="00A807B2" w:rsidRPr="000C4900" w:rsidRDefault="000C4900" w:rsidP="000C4900">
      <w:pPr>
        <w:autoSpaceDE w:val="0"/>
        <w:autoSpaceDN w:val="0"/>
        <w:adjustRightInd w:val="0"/>
        <w:spacing w:before="100" w:after="100" w:line="480" w:lineRule="auto"/>
        <w:rPr>
          <w:rFonts w:ascii="Times New Roman" w:hAnsi="Times New Roman" w:cs="Times New Roman"/>
        </w:rPr>
      </w:pPr>
      <w:proofErr w:type="gramStart"/>
      <w:r w:rsidRPr="000C4900">
        <w:rPr>
          <w:rFonts w:ascii="Times New Roman" w:hAnsi="Times New Roman" w:cs="Times New Roman"/>
        </w:rPr>
        <w:t>Section 22E.</w:t>
      </w:r>
      <w:proofErr w:type="gramEnd"/>
      <w:r w:rsidRPr="000C4900">
        <w:rPr>
          <w:rFonts w:ascii="Times New Roman" w:hAnsi="Times New Roman" w:cs="Times New Roman"/>
        </w:rPr>
        <w:t xml:space="preserve"> (a) No insurance company, and no officer or agent thereof in its behalf, shall refuse to issue, renew or execute as surety a motor vehicle liability policy or bond, or any other insurance based on the ownership or operation of a motor vehicle because of any factor other than an authorized rating classification that (1) is based solely upon driving record which shall reflect only at-fault accidents, convictions of moving violations of motor vehicle laws, and number of years of driving experience and (2) is fixed and established pursuant to section 113B or, in the event rates and classifications are not fixed and established, approved for use under chapter 175E; provided, however, that the Commissioner may, after a hearing under chapter 30A, authorize the use of additional factors as long as such additional factors </w:t>
      </w:r>
      <w:r w:rsidRPr="000C4900">
        <w:rPr>
          <w:rFonts w:ascii="Times New Roman" w:hAnsi="Times New Roman" w:cs="Times New Roman"/>
        </w:rPr>
        <w:lastRenderedPageBreak/>
        <w:t xml:space="preserve">are proven not to have a disparate impact on insured’s differing in race, income level, ethnic background, age, sex, marital status, occupation, credit history, educational background, or principal place of garaging of the vehicle.  A particular company may make a general reduction in volume of automobile insurance in the commonwealth if such a reduction is determined by the commissioner not to be an attempt to circumvent the purposes of this section and that the company’s refusal to write motor vehicle liability policies or bonds is not contrary to the public interest by disrupting the market for said insurance in the commonwealth. Any company which does not intend to issue a renewal policy shall give written notice of its intent not to issue a policy for the ensuing policy period in accordance with the provisions of section one hundred and thirteen F and such notice shall specify the reasons for such nonrenewal. </w:t>
      </w:r>
    </w:p>
    <w:sectPr w:rsidR="00A807B2" w:rsidRPr="000C4900" w:rsidSect="00A807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807B2"/>
    <w:rsid w:val="000C4900"/>
    <w:rsid w:val="00A80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00"/>
    <w:rPr>
      <w:rFonts w:ascii="Tahoma" w:hAnsi="Tahoma" w:cs="Tahoma"/>
      <w:sz w:val="16"/>
      <w:szCs w:val="16"/>
    </w:rPr>
  </w:style>
  <w:style w:type="character" w:styleId="LineNumber">
    <w:name w:val="line number"/>
    <w:basedOn w:val="DefaultParagraphFont"/>
    <w:uiPriority w:val="99"/>
    <w:semiHidden/>
    <w:unhideWhenUsed/>
    <w:rsid w:val="000C49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2666</Characters>
  <Application>Microsoft Office Word</Application>
  <DocSecurity>0</DocSecurity>
  <Lines>22</Lines>
  <Paragraphs>6</Paragraphs>
  <ScaleCrop>false</ScaleCrop>
  <Company>Massachusetts Legislature</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2009-01-12T17:44:00Z</dcterms:created>
  <dcterms:modified xsi:type="dcterms:W3CDTF">2009-01-12T17:45:00Z</dcterms:modified>
</cp:coreProperties>
</file>