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19" w:rsidRDefault="005E14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D77919" w:rsidRDefault="005E14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E14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77919" w:rsidRDefault="005E14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7919" w:rsidRDefault="005E14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D77919" w:rsidRDefault="005E14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7919" w:rsidRDefault="005E14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77919" w:rsidRDefault="005E14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77919" w:rsidRDefault="005E14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Green Energ</w:t>
      </w:r>
      <w:r>
        <w:rPr>
          <w:rFonts w:ascii="Times New Roman"/>
          <w:sz w:val="24"/>
        </w:rPr>
        <w:t>y and the Community Preservation Act.</w:t>
      </w:r>
      <w:proofErr w:type="gramEnd"/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7919" w:rsidRDefault="005E14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77919" w:rsidRDefault="00D779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7791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77919" w:rsidRDefault="005E14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77919" w:rsidRDefault="005E14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77919" w:rsidRDefault="005E1484">
      <w:pPr>
        <w:suppressLineNumbers/>
      </w:pPr>
      <w:r>
        <w:br w:type="page"/>
      </w:r>
    </w:p>
    <w:p w:rsidR="00D77919" w:rsidRDefault="005E14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77919" w:rsidRDefault="005E14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7919" w:rsidRDefault="005E1484">
      <w:pPr>
        <w:suppressLineNumbers/>
        <w:spacing w:after="2"/>
      </w:pPr>
      <w:r>
        <w:rPr>
          <w:sz w:val="14"/>
        </w:rPr>
        <w:br/>
      </w:r>
      <w:r>
        <w:br/>
      </w:r>
    </w:p>
    <w:p w:rsidR="00D77919" w:rsidRDefault="005E1484">
      <w:pPr>
        <w:suppressLineNumbers/>
      </w:pPr>
      <w:r>
        <w:rPr>
          <w:rFonts w:ascii="Times New Roman"/>
          <w:smallCaps/>
          <w:sz w:val="28"/>
        </w:rPr>
        <w:t xml:space="preserve">An Act regarding Green Energy and the Community Preservation </w:t>
      </w:r>
      <w:proofErr w:type="gramStart"/>
      <w:r>
        <w:rPr>
          <w:rFonts w:ascii="Times New Roman"/>
          <w:smallCaps/>
          <w:sz w:val="28"/>
        </w:rPr>
        <w:t>Act</w:t>
      </w:r>
      <w:proofErr w:type="gramEnd"/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D77919" w:rsidRDefault="005E14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E1484" w:rsidRDefault="005E1484" w:rsidP="005E1484">
      <w:r>
        <w:t>Section 6 of Chapter 44b is hereby amended by adding after the word “housing” in the first sentence the following: Not less than 10 percent of the annual revenues for Green Energy Initiatives.</w:t>
      </w:r>
    </w:p>
    <w:p w:rsidR="00D77919" w:rsidRDefault="005E1484">
      <w:pPr>
        <w:spacing w:line="336" w:lineRule="auto"/>
      </w:pPr>
      <w:r>
        <w:rPr>
          <w:rFonts w:ascii="Times New Roman"/>
        </w:rPr>
        <w:tab/>
      </w:r>
    </w:p>
    <w:sectPr w:rsidR="00D77919" w:rsidSect="00D779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919"/>
    <w:rsid w:val="005E1484"/>
    <w:rsid w:val="00D7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14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LEG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2009-01-16T21:29:00Z</dcterms:created>
  <dcterms:modified xsi:type="dcterms:W3CDTF">2009-01-16T21:30:00Z</dcterms:modified>
</cp:coreProperties>
</file>