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F4" w:rsidRDefault="004B46C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078F4" w:rsidRDefault="004B46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B46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78F4" w:rsidRDefault="004B46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78F4" w:rsidRDefault="004B46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78F4" w:rsidRDefault="004B46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78F4" w:rsidRDefault="004B46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4078F4" w:rsidRDefault="004B46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78F4" w:rsidRDefault="004B46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78F4" w:rsidRDefault="004B46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78F4" w:rsidRDefault="004B46C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vacat</w:t>
      </w:r>
      <w:r>
        <w:rPr>
          <w:rFonts w:ascii="Times New Roman"/>
          <w:sz w:val="24"/>
        </w:rPr>
        <w:t>ion time of a certain employee of the trial court.</w:t>
      </w:r>
      <w:proofErr w:type="gramEnd"/>
    </w:p>
    <w:p w:rsidR="004078F4" w:rsidRDefault="004B46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78F4" w:rsidRDefault="004B46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78F4" w:rsidRDefault="004078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078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78F4" w:rsidRDefault="004B46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78F4" w:rsidRDefault="004B46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78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078F4" w:rsidRDefault="004B46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4078F4" w:rsidRDefault="004B46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4078F4" w:rsidRDefault="004B46C0">
      <w:pPr>
        <w:suppressLineNumbers/>
      </w:pPr>
      <w:r>
        <w:br w:type="page"/>
      </w:r>
    </w:p>
    <w:p w:rsidR="004078F4" w:rsidRDefault="004B46C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1616 OF 2007-2008.]</w:t>
      </w:r>
    </w:p>
    <w:p w:rsidR="004078F4" w:rsidRDefault="004B46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078F4" w:rsidRDefault="004B46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78F4" w:rsidRDefault="004B46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78F4" w:rsidRDefault="004B46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78F4" w:rsidRDefault="004B46C0">
      <w:pPr>
        <w:suppressLineNumbers/>
        <w:spacing w:after="2"/>
      </w:pPr>
      <w:r>
        <w:rPr>
          <w:sz w:val="14"/>
        </w:rPr>
        <w:br/>
      </w:r>
      <w:r>
        <w:br/>
      </w:r>
    </w:p>
    <w:p w:rsidR="004078F4" w:rsidRDefault="004B46C0" w:rsidP="004B46C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vacation time of a certain employee of the trial court.</w:t>
      </w:r>
      <w:proofErr w:type="gramEnd"/>
      <w:r>
        <w:br/>
      </w:r>
      <w:r>
        <w:br/>
      </w:r>
      <w:r>
        <w:br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B46C0" w:rsidRDefault="004B46C0" w:rsidP="004B46C0">
      <w:pPr>
        <w:pStyle w:val="NoSpacing"/>
        <w:rPr>
          <w:sz w:val="20"/>
        </w:rPr>
      </w:pPr>
      <w:bookmarkStart w:id="0" w:name="BillText"/>
      <w:bookmarkEnd w:id="0"/>
      <w:proofErr w:type="gramStart"/>
      <w:r w:rsidRPr="00136DF5">
        <w:rPr>
          <w:sz w:val="20"/>
        </w:rPr>
        <w:t>Notwithstanding any general or special law to the contrary, and in order to satisfy a moral obligation, John J.</w:t>
      </w:r>
      <w:proofErr w:type="gramEnd"/>
      <w:r w:rsidRPr="00136DF5">
        <w:rPr>
          <w:sz w:val="20"/>
        </w:rPr>
        <w:t xml:space="preserve"> </w:t>
      </w:r>
    </w:p>
    <w:p w:rsidR="004B46C0" w:rsidRPr="00136DF5" w:rsidRDefault="004B46C0" w:rsidP="004B46C0">
      <w:pPr>
        <w:pStyle w:val="NoSpacing"/>
        <w:rPr>
          <w:sz w:val="20"/>
        </w:rPr>
      </w:pPr>
      <w:r w:rsidRPr="00136DF5">
        <w:rPr>
          <w:sz w:val="20"/>
        </w:rPr>
        <w:t>McAuliffe, an employee of the trial court of the Commonwealth, shall be enti</w:t>
      </w:r>
      <w:r>
        <w:rPr>
          <w:sz w:val="20"/>
        </w:rPr>
        <w:t>tled to 5 weeks of vacation, ann</w:t>
      </w:r>
      <w:r w:rsidRPr="00136DF5">
        <w:rPr>
          <w:sz w:val="20"/>
        </w:rPr>
        <w:t>ually.</w:t>
      </w:r>
    </w:p>
    <w:p w:rsidR="004078F4" w:rsidRDefault="004B46C0">
      <w:pPr>
        <w:spacing w:line="336" w:lineRule="auto"/>
      </w:pPr>
      <w:r>
        <w:rPr>
          <w:rFonts w:ascii="Times New Roman"/>
        </w:rPr>
        <w:tab/>
      </w:r>
    </w:p>
    <w:sectPr w:rsidR="004078F4" w:rsidSect="004078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4078F4"/>
    <w:rsid w:val="004078F4"/>
    <w:rsid w:val="004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B46C0"/>
  </w:style>
  <w:style w:type="paragraph" w:styleId="NormalWeb">
    <w:name w:val="Normal (Web)"/>
    <w:basedOn w:val="Normal"/>
    <w:rsid w:val="004B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46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>LEG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2009-01-14T08:54:00Z</dcterms:created>
  <dcterms:modified xsi:type="dcterms:W3CDTF">2009-01-14T08:57:00Z</dcterms:modified>
</cp:coreProperties>
</file>