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21" w:rsidRDefault="00397CFB">
      <w:pPr>
        <w:suppressLineNumbers/>
        <w:spacing w:after="2"/>
        <w:jc w:val="center"/>
      </w:pPr>
      <w:r>
        <w:rPr>
          <w:rFonts w:ascii="Arial"/>
          <w:sz w:val="18"/>
        </w:rPr>
        <w:t>HOUSE DOCKET, NO.         FILED ON: 1/2/2009</w:t>
      </w:r>
    </w:p>
    <w:p w:rsidR="00AD4821" w:rsidRDefault="00397CF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97CFB" w:rsidP="00DB534B">
            <w:pPr>
              <w:suppressLineNumbers/>
              <w:jc w:val="right"/>
              <w:rPr>
                <w:b/>
                <w:sz w:val="28"/>
              </w:rPr>
            </w:pPr>
          </w:p>
        </w:tc>
      </w:tr>
    </w:tbl>
    <w:p w:rsidR="00AD4821" w:rsidRDefault="00397CFB">
      <w:pPr>
        <w:suppressLineNumbers/>
        <w:spacing w:before="2" w:after="2"/>
        <w:jc w:val="center"/>
      </w:pPr>
      <w:r>
        <w:rPr>
          <w:rFonts w:ascii="Old English Text MT"/>
          <w:sz w:val="32"/>
        </w:rPr>
        <w:t>The Commonwealth of Massachusetts</w:t>
      </w:r>
    </w:p>
    <w:p w:rsidR="00AD4821" w:rsidRDefault="00397CFB">
      <w:pPr>
        <w:suppressLineNumbers/>
        <w:spacing w:after="2"/>
        <w:jc w:val="center"/>
      </w:pPr>
      <w:r>
        <w:rPr>
          <w:rFonts w:ascii="Times New Roman"/>
          <w:b/>
          <w:sz w:val="32"/>
          <w:vertAlign w:val="superscript"/>
        </w:rPr>
        <w:t>_______________</w:t>
      </w:r>
    </w:p>
    <w:p w:rsidR="00AD4821" w:rsidRDefault="00397CFB">
      <w:pPr>
        <w:suppressLineNumbers/>
        <w:spacing w:before="2"/>
        <w:jc w:val="center"/>
      </w:pPr>
      <w:r>
        <w:rPr>
          <w:rFonts w:ascii="Times New Roman"/>
          <w:sz w:val="20"/>
        </w:rPr>
        <w:t>PRESENTED BY:</w:t>
      </w:r>
    </w:p>
    <w:p w:rsidR="00AD4821" w:rsidRDefault="00397CFB">
      <w:pPr>
        <w:suppressLineNumbers/>
        <w:spacing w:after="2"/>
        <w:jc w:val="center"/>
      </w:pPr>
      <w:r>
        <w:rPr>
          <w:rFonts w:ascii="Times New Roman"/>
          <w:b/>
          <w:sz w:val="24"/>
        </w:rPr>
        <w:t>Eugene L. O'Flaherty</w:t>
      </w:r>
    </w:p>
    <w:p w:rsidR="00AD4821" w:rsidRDefault="00397CFB">
      <w:pPr>
        <w:suppressLineNumbers/>
        <w:jc w:val="center"/>
      </w:pPr>
      <w:r>
        <w:rPr>
          <w:rFonts w:ascii="Times New Roman"/>
          <w:b/>
          <w:sz w:val="32"/>
          <w:vertAlign w:val="superscript"/>
        </w:rPr>
        <w:t>_______________</w:t>
      </w:r>
    </w:p>
    <w:p w:rsidR="00AD4821" w:rsidRDefault="00397C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D4821" w:rsidRDefault="00397CFB">
      <w:pPr>
        <w:suppressLineNumbers/>
      </w:pPr>
      <w:r>
        <w:rPr>
          <w:rFonts w:ascii="Times New Roman"/>
          <w:sz w:val="20"/>
        </w:rPr>
        <w:tab/>
        <w:t>The undersigned legislators and/or citizens respectfully petition for the passage of the accompanying bill:</w:t>
      </w:r>
    </w:p>
    <w:p w:rsidR="00AD4821" w:rsidRDefault="00397CFB">
      <w:pPr>
        <w:suppressLineNumbers/>
        <w:spacing w:after="2"/>
        <w:jc w:val="center"/>
      </w:pPr>
      <w:proofErr w:type="gramStart"/>
      <w:r>
        <w:rPr>
          <w:rFonts w:ascii="Times New Roman"/>
          <w:sz w:val="24"/>
        </w:rPr>
        <w:t>An Act relative to workers c</w:t>
      </w:r>
      <w:r>
        <w:rPr>
          <w:rFonts w:ascii="Times New Roman"/>
          <w:sz w:val="24"/>
        </w:rPr>
        <w:t>ompensation benefits.</w:t>
      </w:r>
      <w:proofErr w:type="gramEnd"/>
    </w:p>
    <w:p w:rsidR="00AD4821" w:rsidRDefault="00397CFB">
      <w:pPr>
        <w:suppressLineNumbers/>
        <w:spacing w:after="2"/>
        <w:jc w:val="center"/>
      </w:pPr>
      <w:r>
        <w:rPr>
          <w:rFonts w:ascii="Times New Roman"/>
          <w:b/>
          <w:sz w:val="32"/>
          <w:vertAlign w:val="superscript"/>
        </w:rPr>
        <w:t>_______________</w:t>
      </w:r>
    </w:p>
    <w:p w:rsidR="00AD4821" w:rsidRDefault="00397CFB">
      <w:pPr>
        <w:suppressLineNumbers/>
        <w:jc w:val="center"/>
      </w:pPr>
      <w:r>
        <w:rPr>
          <w:rFonts w:ascii="Times New Roman"/>
          <w:sz w:val="20"/>
        </w:rPr>
        <w:t>PETITION OF:</w:t>
      </w:r>
    </w:p>
    <w:p w:rsidR="00AD4821" w:rsidRDefault="00AD482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D4821">
            <w:tblPrEx>
              <w:tblCellMar>
                <w:top w:w="0" w:type="dxa"/>
                <w:bottom w:w="0" w:type="dxa"/>
              </w:tblCellMar>
            </w:tblPrEx>
            <w:tc>
              <w:tcPr>
                <w:tcW w:w="4500" w:type="dxa"/>
                <w:tcBorders>
                  <w:top w:val="nil"/>
                  <w:bottom w:val="single" w:sz="4" w:space="0" w:color="auto"/>
                  <w:right w:val="single" w:sz="4" w:space="0" w:color="auto"/>
                </w:tcBorders>
              </w:tcPr>
              <w:p w:rsidR="00AD4821" w:rsidRDefault="00397C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D4821" w:rsidRDefault="00397CFB">
                <w:pPr>
                  <w:suppressLineNumbers/>
                  <w:spacing w:after="2"/>
                  <w:rPr>
                    <w:smallCaps/>
                  </w:rPr>
                </w:pPr>
                <w:r>
                  <w:rPr>
                    <w:rFonts w:ascii="Times New Roman"/>
                    <w:smallCaps/>
                    <w:sz w:val="24"/>
                  </w:rPr>
                  <w:t>District/Address:</w:t>
                </w:r>
              </w:p>
            </w:tc>
          </w:tr>
          <w:tr w:rsidR="00AD4821">
            <w:tblPrEx>
              <w:tblCellMar>
                <w:top w:w="0" w:type="dxa"/>
                <w:bottom w:w="0" w:type="dxa"/>
              </w:tblCellMar>
            </w:tblPrEx>
            <w:tc>
              <w:tcPr>
                <w:tcW w:w="4500" w:type="dxa"/>
              </w:tcPr>
              <w:p w:rsidR="00AD4821" w:rsidRDefault="00397CFB">
                <w:pPr>
                  <w:suppressLineNumbers/>
                  <w:spacing w:after="2"/>
                  <w:rPr>
                    <w:rFonts w:ascii="Times New Roman"/>
                  </w:rPr>
                </w:pPr>
                <w:r>
                  <w:rPr>
                    <w:rFonts w:ascii="Times New Roman"/>
                  </w:rPr>
                  <w:t>Eugene L. O'Flaherty</w:t>
                </w:r>
              </w:p>
            </w:tc>
            <w:tc>
              <w:tcPr>
                <w:tcW w:w="4500" w:type="dxa"/>
              </w:tcPr>
              <w:p w:rsidR="00AD4821" w:rsidRDefault="00397CFB">
                <w:pPr>
                  <w:suppressLineNumbers/>
                  <w:spacing w:after="2"/>
                  <w:rPr>
                    <w:rFonts w:ascii="Times New Roman"/>
                  </w:rPr>
                </w:pPr>
                <w:r>
                  <w:rPr>
                    <w:rFonts w:ascii="Times New Roman"/>
                  </w:rPr>
                  <w:t>2nd Suffolk</w:t>
                </w:r>
              </w:p>
            </w:tc>
          </w:tr>
        </w:tbl>
      </w:sdtContent>
    </w:sdt>
    <w:p w:rsidR="00AD4821" w:rsidRDefault="00397CFB">
      <w:pPr>
        <w:suppressLineNumbers/>
      </w:pPr>
      <w:r>
        <w:br w:type="page"/>
      </w:r>
    </w:p>
    <w:p w:rsidR="00AD4821" w:rsidRDefault="00397CFB">
      <w:pPr>
        <w:suppressLineNumbers/>
        <w:jc w:val="center"/>
      </w:pPr>
      <w:r>
        <w:rPr>
          <w:rFonts w:ascii="Times New Roman"/>
          <w:sz w:val="24"/>
        </w:rPr>
        <w:lastRenderedPageBreak/>
        <w:t>[SIMILAR MATTER FILED IN PREVIOUS SESSION</w:t>
      </w:r>
      <w:r>
        <w:rPr>
          <w:rFonts w:ascii="Times New Roman"/>
          <w:sz w:val="24"/>
        </w:rPr>
        <w:br/>
        <w:t xml:space="preserve">SEE HOUSE, NO. 1827 </w:t>
      </w:r>
      <w:proofErr w:type="gramStart"/>
      <w:r>
        <w:rPr>
          <w:rFonts w:ascii="Times New Roman"/>
          <w:sz w:val="24"/>
        </w:rPr>
        <w:t>OF .]</w:t>
      </w:r>
      <w:proofErr w:type="gramEnd"/>
    </w:p>
    <w:p w:rsidR="00AD4821" w:rsidRDefault="00397CFB">
      <w:pPr>
        <w:suppressLineNumbers/>
        <w:spacing w:before="2" w:after="2"/>
        <w:jc w:val="center"/>
      </w:pPr>
      <w:r>
        <w:rPr>
          <w:rFonts w:ascii="Old English Text MT"/>
          <w:sz w:val="32"/>
        </w:rPr>
        <w:t>The Commonwealth of Massachusetts</w:t>
      </w:r>
      <w:r>
        <w:rPr>
          <w:rFonts w:ascii="Old English Text MT"/>
          <w:sz w:val="32"/>
        </w:rPr>
        <w:br/>
      </w:r>
    </w:p>
    <w:p w:rsidR="00AD4821" w:rsidRDefault="00397CFB">
      <w:pPr>
        <w:suppressLineNumbers/>
        <w:spacing w:after="2"/>
        <w:jc w:val="center"/>
      </w:pPr>
      <w:r>
        <w:rPr>
          <w:rFonts w:ascii="Times New Roman"/>
          <w:b/>
          <w:sz w:val="24"/>
          <w:vertAlign w:val="superscript"/>
        </w:rPr>
        <w:t>_______________</w:t>
      </w:r>
    </w:p>
    <w:p w:rsidR="00AD4821" w:rsidRDefault="00397CFB">
      <w:pPr>
        <w:suppressLineNumbers/>
        <w:spacing w:after="2"/>
        <w:jc w:val="center"/>
      </w:pPr>
      <w:r>
        <w:rPr>
          <w:rFonts w:ascii="Times New Roman"/>
          <w:b/>
          <w:sz w:val="18"/>
        </w:rPr>
        <w:t>In the Year Two Thousand and Nine</w:t>
      </w:r>
    </w:p>
    <w:p w:rsidR="00AD4821" w:rsidRDefault="00397CFB">
      <w:pPr>
        <w:suppressLineNumbers/>
        <w:spacing w:after="2"/>
        <w:jc w:val="center"/>
      </w:pPr>
      <w:r>
        <w:rPr>
          <w:rFonts w:ascii="Times New Roman"/>
          <w:b/>
          <w:sz w:val="24"/>
          <w:vertAlign w:val="superscript"/>
        </w:rPr>
        <w:t>_______________</w:t>
      </w:r>
    </w:p>
    <w:p w:rsidR="00AD4821" w:rsidRDefault="00397CFB">
      <w:pPr>
        <w:suppressLineNumbers/>
        <w:spacing w:after="2"/>
      </w:pPr>
      <w:r>
        <w:rPr>
          <w:sz w:val="14"/>
        </w:rPr>
        <w:br/>
      </w:r>
      <w:r>
        <w:br/>
      </w:r>
    </w:p>
    <w:p w:rsidR="00AD4821" w:rsidRDefault="00397CFB">
      <w:pPr>
        <w:suppressLineNumbers/>
      </w:pPr>
      <w:proofErr w:type="gramStart"/>
      <w:r>
        <w:rPr>
          <w:rFonts w:ascii="Times New Roman"/>
          <w:smallCaps/>
          <w:sz w:val="28"/>
        </w:rPr>
        <w:t>An Act relative to workers compensation benefits.</w:t>
      </w:r>
      <w:proofErr w:type="gramEnd"/>
      <w:r>
        <w:br/>
      </w:r>
      <w:r>
        <w:br/>
      </w:r>
      <w:r>
        <w:br/>
      </w:r>
    </w:p>
    <w:p w:rsidR="00AD4821" w:rsidRDefault="00397C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97CFB" w:rsidRPr="00397CFB" w:rsidRDefault="00397CFB" w:rsidP="00397CFB">
      <w:pPr>
        <w:spacing w:after="0" w:line="240" w:lineRule="auto"/>
        <w:ind w:left="720"/>
        <w:jc w:val="both"/>
        <w:rPr>
          <w:rFonts w:ascii="Times New Roman" w:eastAsia="Times New Roman" w:hAnsi="Times New Roman" w:cs="Times New Roman"/>
          <w:sz w:val="24"/>
          <w:szCs w:val="24"/>
        </w:rPr>
      </w:pPr>
      <w:bookmarkStart w:id="0" w:name="BillText"/>
      <w:bookmarkEnd w:id="0"/>
      <w:proofErr w:type="gramStart"/>
      <w:r w:rsidRPr="00397CFB">
        <w:rPr>
          <w:rFonts w:ascii="Times New Roman" w:eastAsia="Times New Roman" w:hAnsi="Times New Roman" w:cs="Times New Roman"/>
          <w:sz w:val="20"/>
          <w:szCs w:val="20"/>
        </w:rPr>
        <w:t>SECTION 1.</w:t>
      </w:r>
      <w:proofErr w:type="gramEnd"/>
      <w:r w:rsidRPr="00397CFB">
        <w:rPr>
          <w:rFonts w:ascii="Times New Roman" w:eastAsia="Times New Roman" w:hAnsi="Times New Roman" w:cs="Times New Roman"/>
          <w:sz w:val="20"/>
          <w:szCs w:val="20"/>
        </w:rPr>
        <w:t>  Subsection 1 of section 1 of Chapter 152 of the General Laws, as appearing in the 2004 Official Edition, is hereby amended by adding the following to the end of the first paragraph thereof:-</w:t>
      </w:r>
    </w:p>
    <w:p w:rsidR="00397CFB" w:rsidRPr="00397CFB" w:rsidRDefault="00397CFB" w:rsidP="00397CFB">
      <w:pPr>
        <w:spacing w:after="0" w:line="240" w:lineRule="auto"/>
        <w:ind w:left="720"/>
        <w:jc w:val="both"/>
        <w:rPr>
          <w:rFonts w:ascii="Times New Roman" w:eastAsia="Times New Roman" w:hAnsi="Times New Roman" w:cs="Times New Roman"/>
          <w:sz w:val="24"/>
          <w:szCs w:val="24"/>
        </w:rPr>
      </w:pPr>
      <w:r w:rsidRPr="00397CFB">
        <w:rPr>
          <w:rFonts w:ascii="Times New Roman" w:eastAsia="Times New Roman" w:hAnsi="Times New Roman" w:cs="Times New Roman"/>
          <w:sz w:val="20"/>
          <w:szCs w:val="20"/>
        </w:rPr>
        <w:t>                                If the employee returns to employment after an injury covered by this chapter without a lump sum settlement and earns less that the pre-injury wages and such decrease results from the prior work related injury, the prior average weekly wage shall be applicable to any subsequent period of incapacity, whether or not said incapacity results from a new injury or subsequent injury as set forth in section thirty-five B.</w:t>
      </w:r>
    </w:p>
    <w:p w:rsidR="00397CFB" w:rsidRPr="00397CFB" w:rsidRDefault="00397CFB" w:rsidP="00397CFB">
      <w:pPr>
        <w:spacing w:after="0" w:line="240" w:lineRule="auto"/>
        <w:ind w:left="720"/>
        <w:jc w:val="both"/>
        <w:rPr>
          <w:rFonts w:ascii="Times New Roman" w:eastAsia="Times New Roman" w:hAnsi="Times New Roman" w:cs="Times New Roman"/>
          <w:sz w:val="24"/>
          <w:szCs w:val="24"/>
        </w:rPr>
      </w:pPr>
      <w:r w:rsidRPr="00397CFB">
        <w:rPr>
          <w:rFonts w:ascii="Times New Roman" w:eastAsia="Times New Roman" w:hAnsi="Times New Roman" w:cs="Times New Roman"/>
          <w:sz w:val="20"/>
          <w:szCs w:val="20"/>
        </w:rPr>
        <w:t xml:space="preserve">                </w:t>
      </w:r>
      <w:proofErr w:type="gramStart"/>
      <w:r w:rsidRPr="00397CFB">
        <w:rPr>
          <w:rFonts w:ascii="Times New Roman" w:eastAsia="Times New Roman" w:hAnsi="Times New Roman" w:cs="Times New Roman"/>
          <w:sz w:val="20"/>
          <w:szCs w:val="20"/>
        </w:rPr>
        <w:t>Section 2.</w:t>
      </w:r>
      <w:proofErr w:type="gramEnd"/>
      <w:r w:rsidRPr="00397CFB">
        <w:rPr>
          <w:rFonts w:ascii="Times New Roman" w:eastAsia="Times New Roman" w:hAnsi="Times New Roman" w:cs="Times New Roman"/>
          <w:sz w:val="20"/>
          <w:szCs w:val="20"/>
        </w:rPr>
        <w:t xml:space="preserve">  Section 13A of said chapter 152, as so appearing, is further amended by striking out subsection 4 and inserting in place </w:t>
      </w:r>
      <w:proofErr w:type="spellStart"/>
      <w:r w:rsidRPr="00397CFB">
        <w:rPr>
          <w:rFonts w:ascii="Times New Roman" w:eastAsia="Times New Roman" w:hAnsi="Times New Roman" w:cs="Times New Roman"/>
          <w:sz w:val="20"/>
          <w:szCs w:val="20"/>
        </w:rPr>
        <w:t>therof</w:t>
      </w:r>
      <w:proofErr w:type="spellEnd"/>
      <w:r w:rsidRPr="00397CFB">
        <w:rPr>
          <w:rFonts w:ascii="Times New Roman" w:eastAsia="Times New Roman" w:hAnsi="Times New Roman" w:cs="Times New Roman"/>
          <w:sz w:val="20"/>
          <w:szCs w:val="20"/>
        </w:rPr>
        <w:t xml:space="preserve"> the following subsection:-</w:t>
      </w:r>
    </w:p>
    <w:p w:rsidR="00397CFB" w:rsidRPr="00397CFB" w:rsidRDefault="00397CFB" w:rsidP="00397CFB">
      <w:pPr>
        <w:spacing w:after="0" w:line="240" w:lineRule="auto"/>
        <w:ind w:left="720"/>
        <w:jc w:val="both"/>
        <w:rPr>
          <w:rFonts w:ascii="Times New Roman" w:eastAsia="Times New Roman" w:hAnsi="Times New Roman" w:cs="Times New Roman"/>
          <w:sz w:val="24"/>
          <w:szCs w:val="24"/>
        </w:rPr>
      </w:pPr>
      <w:r w:rsidRPr="00397CFB">
        <w:rPr>
          <w:rFonts w:ascii="Times New Roman" w:eastAsia="Times New Roman" w:hAnsi="Times New Roman" w:cs="Times New Roman"/>
          <w:sz w:val="20"/>
          <w:szCs w:val="20"/>
        </w:rPr>
        <w:t>                                (4)  Whenever an insurer or self-insurer files a complaint to reduce or discontinue an employee’s benefits, and the insurer or self-insurer withdraws such complaint prior to five days before a hearing pursuant to section eleven, or whenever an insurer contests a claim for benefits on a form prescribed by the department, other than the initial liability claim as provided by subsection (1), by failing to commence the compensation requested within twenty-one days of receipt of such claim, and is later required to pay benefits following a conference pursuant to section ten A on said claim, the insurer on self-insurer shall pay an attorney’s fees to the employees counsel in the amount of seven hundred dollars, plus all necessary expenses.  However, if the insurer or self-insurer withdraws its complaint within five days of the date set for conference, the fee due shall be three hundred fifty dollars, plus payment of all necessary expenses.  Any fee payable under this paragraph shall be reduced by half when the attorney failed to appear at a scheduled conciliation and such failure was not beyond the control of the attorney.</w:t>
      </w:r>
    </w:p>
    <w:p w:rsidR="00397CFB" w:rsidRPr="00397CFB" w:rsidRDefault="00397CFB" w:rsidP="00397CFB">
      <w:pPr>
        <w:spacing w:after="0" w:line="240" w:lineRule="auto"/>
        <w:jc w:val="both"/>
        <w:rPr>
          <w:rFonts w:ascii="Times New Roman" w:eastAsia="Times New Roman" w:hAnsi="Times New Roman" w:cs="Times New Roman"/>
          <w:sz w:val="24"/>
          <w:szCs w:val="24"/>
        </w:rPr>
      </w:pPr>
      <w:r w:rsidRPr="00397CFB">
        <w:rPr>
          <w:rFonts w:ascii="Times New Roman" w:eastAsia="Times New Roman" w:hAnsi="Times New Roman" w:cs="Times New Roman"/>
          <w:sz w:val="20"/>
          <w:szCs w:val="20"/>
        </w:rPr>
        <w:t> </w:t>
      </w:r>
    </w:p>
    <w:p w:rsidR="00AD4821" w:rsidRDefault="00AD4821">
      <w:pPr>
        <w:spacing w:line="336" w:lineRule="auto"/>
      </w:pPr>
    </w:p>
    <w:sectPr w:rsidR="00AD4821" w:rsidSect="00AD482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4821"/>
    <w:rsid w:val="00397CFB"/>
    <w:rsid w:val="00AD4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CFB"/>
    <w:rPr>
      <w:rFonts w:ascii="Tahoma" w:hAnsi="Tahoma" w:cs="Tahoma"/>
      <w:sz w:val="16"/>
      <w:szCs w:val="16"/>
    </w:rPr>
  </w:style>
  <w:style w:type="character" w:styleId="LineNumber">
    <w:name w:val="line number"/>
    <w:basedOn w:val="DefaultParagraphFont"/>
    <w:uiPriority w:val="99"/>
    <w:semiHidden/>
    <w:unhideWhenUsed/>
    <w:rsid w:val="00397CFB"/>
  </w:style>
  <w:style w:type="paragraph" w:styleId="BodyTextIndent2">
    <w:name w:val="Body Text Indent 2"/>
    <w:basedOn w:val="Normal"/>
    <w:link w:val="BodyTextIndent2Char"/>
    <w:uiPriority w:val="99"/>
    <w:semiHidden/>
    <w:unhideWhenUsed/>
    <w:rsid w:val="00397CFB"/>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397CF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344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0</DocSecurity>
  <Lines>20</Lines>
  <Paragraphs>5</Paragraphs>
  <ScaleCrop>false</ScaleCrop>
  <Company>LEG</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2009-01-02T21:05:00Z</dcterms:created>
  <dcterms:modified xsi:type="dcterms:W3CDTF">2009-01-02T21:06:00Z</dcterms:modified>
</cp:coreProperties>
</file>