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09" w:rsidRDefault="003C1706">
      <w:pPr>
        <w:suppressLineNumbers/>
        <w:spacing w:after="2"/>
        <w:jc w:val="center"/>
      </w:pPr>
      <w:r>
        <w:rPr>
          <w:rFonts w:ascii="Arial"/>
          <w:sz w:val="18"/>
        </w:rPr>
        <w:t>HOUSE DOCKET, NO.         FILED ON: 1/14/2009</w:t>
      </w:r>
    </w:p>
    <w:p w:rsidR="00175109" w:rsidRDefault="003C170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C1706" w:rsidP="00DB534B">
            <w:pPr>
              <w:suppressLineNumbers/>
              <w:jc w:val="right"/>
              <w:rPr>
                <w:b/>
                <w:sz w:val="28"/>
              </w:rPr>
            </w:pPr>
          </w:p>
        </w:tc>
      </w:tr>
    </w:tbl>
    <w:p w:rsidR="00175109" w:rsidRDefault="003C1706">
      <w:pPr>
        <w:suppressLineNumbers/>
        <w:spacing w:before="2" w:after="2"/>
        <w:jc w:val="center"/>
      </w:pPr>
      <w:r>
        <w:rPr>
          <w:rFonts w:ascii="Old English Text MT"/>
          <w:sz w:val="32"/>
        </w:rPr>
        <w:t>The Commonwealth of Massachusetts</w:t>
      </w:r>
    </w:p>
    <w:p w:rsidR="00175109" w:rsidRDefault="003C1706">
      <w:pPr>
        <w:suppressLineNumbers/>
        <w:spacing w:after="2"/>
        <w:jc w:val="center"/>
      </w:pPr>
      <w:r>
        <w:rPr>
          <w:rFonts w:ascii="Times New Roman"/>
          <w:b/>
          <w:sz w:val="32"/>
          <w:vertAlign w:val="superscript"/>
        </w:rPr>
        <w:t>_______________</w:t>
      </w:r>
    </w:p>
    <w:p w:rsidR="00175109" w:rsidRDefault="003C1706">
      <w:pPr>
        <w:suppressLineNumbers/>
        <w:spacing w:before="2"/>
        <w:jc w:val="center"/>
      </w:pPr>
      <w:r>
        <w:rPr>
          <w:rFonts w:ascii="Times New Roman"/>
          <w:sz w:val="20"/>
        </w:rPr>
        <w:t>PRESENTED BY:</w:t>
      </w:r>
    </w:p>
    <w:p w:rsidR="00175109" w:rsidRDefault="003C1706">
      <w:pPr>
        <w:suppressLineNumbers/>
        <w:spacing w:after="2"/>
        <w:jc w:val="center"/>
      </w:pPr>
      <w:r>
        <w:rPr>
          <w:rFonts w:ascii="Times New Roman"/>
          <w:b/>
          <w:sz w:val="24"/>
        </w:rPr>
        <w:t>Eugene L. O'Flaherty</w:t>
      </w:r>
    </w:p>
    <w:p w:rsidR="00175109" w:rsidRDefault="003C1706">
      <w:pPr>
        <w:suppressLineNumbers/>
        <w:jc w:val="center"/>
      </w:pPr>
      <w:r>
        <w:rPr>
          <w:rFonts w:ascii="Times New Roman"/>
          <w:b/>
          <w:sz w:val="32"/>
          <w:vertAlign w:val="superscript"/>
        </w:rPr>
        <w:t>_______________</w:t>
      </w:r>
    </w:p>
    <w:p w:rsidR="00175109" w:rsidRDefault="003C170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5109" w:rsidRDefault="003C1706">
      <w:pPr>
        <w:suppressLineNumbers/>
      </w:pPr>
      <w:r>
        <w:rPr>
          <w:rFonts w:ascii="Times New Roman"/>
          <w:sz w:val="20"/>
        </w:rPr>
        <w:tab/>
        <w:t>The undersigned legislators and/or citizens respectfully petition for the passage of the accompanying bill:</w:t>
      </w:r>
    </w:p>
    <w:p w:rsidR="00175109" w:rsidRDefault="003C1706">
      <w:pPr>
        <w:suppressLineNumbers/>
        <w:spacing w:after="2"/>
        <w:jc w:val="center"/>
      </w:pPr>
      <w:proofErr w:type="gramStart"/>
      <w:r>
        <w:rPr>
          <w:rFonts w:ascii="Times New Roman"/>
          <w:sz w:val="24"/>
        </w:rPr>
        <w:t>An Act to further the intere</w:t>
      </w:r>
      <w:r>
        <w:rPr>
          <w:rFonts w:ascii="Times New Roman"/>
          <w:sz w:val="24"/>
        </w:rPr>
        <w:t>sts of children in need of services.</w:t>
      </w:r>
      <w:proofErr w:type="gramEnd"/>
    </w:p>
    <w:p w:rsidR="00175109" w:rsidRDefault="003C1706">
      <w:pPr>
        <w:suppressLineNumbers/>
        <w:spacing w:after="2"/>
        <w:jc w:val="center"/>
      </w:pPr>
      <w:r>
        <w:rPr>
          <w:rFonts w:ascii="Times New Roman"/>
          <w:b/>
          <w:sz w:val="32"/>
          <w:vertAlign w:val="superscript"/>
        </w:rPr>
        <w:t>_______________</w:t>
      </w:r>
    </w:p>
    <w:p w:rsidR="00175109" w:rsidRDefault="003C1706">
      <w:pPr>
        <w:suppressLineNumbers/>
        <w:jc w:val="center"/>
      </w:pPr>
      <w:r>
        <w:rPr>
          <w:rFonts w:ascii="Times New Roman"/>
          <w:sz w:val="20"/>
        </w:rPr>
        <w:t>PETITION OF:</w:t>
      </w:r>
    </w:p>
    <w:p w:rsidR="00175109" w:rsidRDefault="0017510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75109">
            <w:tblPrEx>
              <w:tblCellMar>
                <w:top w:w="0" w:type="dxa"/>
                <w:bottom w:w="0" w:type="dxa"/>
              </w:tblCellMar>
            </w:tblPrEx>
            <w:tc>
              <w:tcPr>
                <w:tcW w:w="4500" w:type="dxa"/>
                <w:tcBorders>
                  <w:top w:val="nil"/>
                  <w:bottom w:val="single" w:sz="4" w:space="0" w:color="auto"/>
                  <w:right w:val="single" w:sz="4" w:space="0" w:color="auto"/>
                </w:tcBorders>
              </w:tcPr>
              <w:p w:rsidR="00175109" w:rsidRDefault="003C170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75109" w:rsidRDefault="003C1706">
                <w:pPr>
                  <w:suppressLineNumbers/>
                  <w:spacing w:after="2"/>
                  <w:rPr>
                    <w:smallCaps/>
                  </w:rPr>
                </w:pPr>
                <w:r>
                  <w:rPr>
                    <w:rFonts w:ascii="Times New Roman"/>
                    <w:smallCaps/>
                    <w:sz w:val="24"/>
                  </w:rPr>
                  <w:t>District/Address:</w:t>
                </w:r>
              </w:p>
            </w:tc>
          </w:tr>
          <w:tr w:rsidR="00175109">
            <w:tblPrEx>
              <w:tblCellMar>
                <w:top w:w="0" w:type="dxa"/>
                <w:bottom w:w="0" w:type="dxa"/>
              </w:tblCellMar>
            </w:tblPrEx>
            <w:tc>
              <w:tcPr>
                <w:tcW w:w="4500" w:type="dxa"/>
              </w:tcPr>
              <w:p w:rsidR="00175109" w:rsidRDefault="003C1706">
                <w:pPr>
                  <w:suppressLineNumbers/>
                  <w:spacing w:after="2"/>
                  <w:rPr>
                    <w:rFonts w:ascii="Times New Roman"/>
                  </w:rPr>
                </w:pPr>
                <w:r>
                  <w:rPr>
                    <w:rFonts w:ascii="Times New Roman"/>
                  </w:rPr>
                  <w:t>Eugene L. O'Flaherty</w:t>
                </w:r>
              </w:p>
            </w:tc>
            <w:tc>
              <w:tcPr>
                <w:tcW w:w="4500" w:type="dxa"/>
              </w:tcPr>
              <w:p w:rsidR="00175109" w:rsidRDefault="003C1706">
                <w:pPr>
                  <w:suppressLineNumbers/>
                  <w:spacing w:after="2"/>
                  <w:rPr>
                    <w:rFonts w:ascii="Times New Roman"/>
                  </w:rPr>
                </w:pPr>
                <w:r>
                  <w:rPr>
                    <w:rFonts w:ascii="Times New Roman"/>
                  </w:rPr>
                  <w:t>2nd Suffolk</w:t>
                </w:r>
              </w:p>
            </w:tc>
          </w:tr>
        </w:tbl>
      </w:sdtContent>
    </w:sdt>
    <w:p w:rsidR="00175109" w:rsidRDefault="003C1706">
      <w:pPr>
        <w:suppressLineNumbers/>
      </w:pPr>
      <w:r>
        <w:br w:type="page"/>
      </w:r>
    </w:p>
    <w:p w:rsidR="00175109" w:rsidRDefault="003C1706">
      <w:pPr>
        <w:suppressLineNumbers/>
        <w:spacing w:before="2" w:after="2"/>
        <w:jc w:val="center"/>
      </w:pPr>
      <w:r>
        <w:rPr>
          <w:rFonts w:ascii="Old English Text MT"/>
          <w:sz w:val="32"/>
        </w:rPr>
        <w:lastRenderedPageBreak/>
        <w:t>The Commonwealth of Massachusetts</w:t>
      </w:r>
      <w:r>
        <w:rPr>
          <w:rFonts w:ascii="Old English Text MT"/>
          <w:sz w:val="32"/>
        </w:rPr>
        <w:br/>
      </w:r>
    </w:p>
    <w:p w:rsidR="00175109" w:rsidRDefault="003C1706">
      <w:pPr>
        <w:suppressLineNumbers/>
        <w:spacing w:after="2"/>
        <w:jc w:val="center"/>
      </w:pPr>
      <w:r>
        <w:rPr>
          <w:rFonts w:ascii="Times New Roman"/>
          <w:b/>
          <w:sz w:val="24"/>
          <w:vertAlign w:val="superscript"/>
        </w:rPr>
        <w:t>_______________</w:t>
      </w:r>
    </w:p>
    <w:p w:rsidR="00175109" w:rsidRDefault="003C1706">
      <w:pPr>
        <w:suppressLineNumbers/>
        <w:spacing w:after="2"/>
        <w:jc w:val="center"/>
      </w:pPr>
      <w:r>
        <w:rPr>
          <w:rFonts w:ascii="Times New Roman"/>
          <w:b/>
          <w:sz w:val="18"/>
        </w:rPr>
        <w:t>In the Year Two Thousand and Nine</w:t>
      </w:r>
    </w:p>
    <w:p w:rsidR="00175109" w:rsidRDefault="003C1706">
      <w:pPr>
        <w:suppressLineNumbers/>
        <w:spacing w:after="2"/>
        <w:jc w:val="center"/>
      </w:pPr>
      <w:r>
        <w:rPr>
          <w:rFonts w:ascii="Times New Roman"/>
          <w:b/>
          <w:sz w:val="24"/>
          <w:vertAlign w:val="superscript"/>
        </w:rPr>
        <w:t>_______________</w:t>
      </w:r>
    </w:p>
    <w:p w:rsidR="00175109" w:rsidRDefault="003C1706">
      <w:pPr>
        <w:suppressLineNumbers/>
        <w:spacing w:after="2"/>
      </w:pPr>
      <w:r>
        <w:rPr>
          <w:sz w:val="14"/>
        </w:rPr>
        <w:br/>
      </w:r>
      <w:r>
        <w:br/>
      </w:r>
    </w:p>
    <w:p w:rsidR="00175109" w:rsidRDefault="003C1706">
      <w:pPr>
        <w:suppressLineNumbers/>
      </w:pPr>
      <w:proofErr w:type="gramStart"/>
      <w:r>
        <w:rPr>
          <w:rFonts w:ascii="Times New Roman"/>
          <w:smallCaps/>
          <w:sz w:val="28"/>
        </w:rPr>
        <w:t>An Act to further the interests of children in need of services.</w:t>
      </w:r>
      <w:proofErr w:type="gramEnd"/>
      <w:r>
        <w:br/>
      </w:r>
      <w:r>
        <w:br/>
      </w:r>
      <w:r>
        <w:br/>
      </w:r>
    </w:p>
    <w:p w:rsidR="00175109" w:rsidRDefault="003C170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C1706" w:rsidRDefault="003C1706" w:rsidP="003C1706">
      <w:pPr>
        <w:spacing w:line="360" w:lineRule="auto"/>
        <w:rPr>
          <w:sz w:val="24"/>
          <w:szCs w:val="24"/>
        </w:rPr>
      </w:pPr>
      <w:proofErr w:type="gramStart"/>
      <w:r>
        <w:rPr>
          <w:sz w:val="24"/>
          <w:szCs w:val="24"/>
        </w:rPr>
        <w:t>SECTION 1.</w:t>
      </w:r>
      <w:proofErr w:type="gramEnd"/>
      <w:r>
        <w:rPr>
          <w:sz w:val="24"/>
          <w:szCs w:val="24"/>
        </w:rPr>
        <w:t xml:space="preserve">   Section 39E of chapter 119 of the General Laws, as appearing in the 2004 Official Edition, is hereby amended by striking out the ninth paragraph and inserting in place thereof the following paragraph</w:t>
      </w:r>
      <w:proofErr w:type="gramStart"/>
      <w:r>
        <w:rPr>
          <w:sz w:val="24"/>
          <w:szCs w:val="24"/>
        </w:rPr>
        <w:t>:-</w:t>
      </w:r>
      <w:proofErr w:type="gramEnd"/>
      <w:r>
        <w:rPr>
          <w:sz w:val="24"/>
          <w:szCs w:val="24"/>
        </w:rPr>
        <w:t xml:space="preserve"> The hearing of a petition filed under section thirty-nine E in a division of the district court department or of the juvenile court department shall be heard without a jury.  The child shall be represented by counsel.  </w:t>
      </w:r>
    </w:p>
    <w:p w:rsidR="003C1706" w:rsidRDefault="003C1706" w:rsidP="003C1706">
      <w:pPr>
        <w:rPr>
          <w:sz w:val="24"/>
          <w:szCs w:val="24"/>
        </w:rPr>
      </w:pPr>
    </w:p>
    <w:p w:rsidR="003C1706" w:rsidRDefault="003C1706" w:rsidP="003C1706">
      <w:pPr>
        <w:rPr>
          <w:sz w:val="24"/>
          <w:szCs w:val="24"/>
        </w:rPr>
      </w:pPr>
    </w:p>
    <w:p w:rsidR="003C1706" w:rsidRDefault="003C1706" w:rsidP="003C1706">
      <w:pPr>
        <w:spacing w:line="360" w:lineRule="auto"/>
        <w:rPr>
          <w:sz w:val="24"/>
          <w:szCs w:val="24"/>
        </w:rPr>
      </w:pPr>
      <w:proofErr w:type="gramStart"/>
      <w:r>
        <w:rPr>
          <w:sz w:val="24"/>
          <w:szCs w:val="24"/>
        </w:rPr>
        <w:t>SECTION 2.</w:t>
      </w:r>
      <w:proofErr w:type="gramEnd"/>
      <w:r>
        <w:rPr>
          <w:sz w:val="24"/>
          <w:szCs w:val="24"/>
        </w:rPr>
        <w:t xml:space="preserve">   Section 39G of chapter 119 of the General Laws, as appearing in the 2004 Official </w:t>
      </w:r>
    </w:p>
    <w:p w:rsidR="003C1706" w:rsidRDefault="003C1706" w:rsidP="003C1706">
      <w:pPr>
        <w:spacing w:line="360" w:lineRule="auto"/>
        <w:rPr>
          <w:sz w:val="24"/>
          <w:szCs w:val="24"/>
        </w:rPr>
      </w:pPr>
      <w:r>
        <w:rPr>
          <w:sz w:val="24"/>
          <w:szCs w:val="24"/>
        </w:rPr>
        <w:t>Edition, is hereby amended by striking out the second sentence and inserting in place thereof the</w:t>
      </w:r>
    </w:p>
    <w:p w:rsidR="003C1706" w:rsidRDefault="003C1706" w:rsidP="003C1706">
      <w:pPr>
        <w:spacing w:line="360" w:lineRule="auto"/>
        <w:rPr>
          <w:sz w:val="24"/>
          <w:szCs w:val="24"/>
        </w:rPr>
      </w:pPr>
      <w:proofErr w:type="gramStart"/>
      <w:r>
        <w:rPr>
          <w:sz w:val="24"/>
          <w:szCs w:val="24"/>
        </w:rPr>
        <w:t>following</w:t>
      </w:r>
      <w:proofErr w:type="gramEnd"/>
      <w:r>
        <w:rPr>
          <w:sz w:val="24"/>
          <w:szCs w:val="24"/>
        </w:rPr>
        <w:t xml:space="preserve"> sentence:- If the court finds the allegations in the petition have been proved at the hearings by a preponderance of the evidence, it may adjudge the child named in such petition to be in need of services.</w:t>
      </w:r>
    </w:p>
    <w:p w:rsidR="003C1706" w:rsidRDefault="003C1706" w:rsidP="003C1706">
      <w:pPr>
        <w:rPr>
          <w:sz w:val="24"/>
          <w:szCs w:val="24"/>
        </w:rPr>
      </w:pPr>
    </w:p>
    <w:p w:rsidR="003C1706" w:rsidRDefault="003C1706" w:rsidP="003C1706">
      <w:pPr>
        <w:rPr>
          <w:sz w:val="24"/>
          <w:szCs w:val="24"/>
        </w:rPr>
      </w:pPr>
    </w:p>
    <w:p w:rsidR="003C1706" w:rsidRDefault="003C1706" w:rsidP="003C1706">
      <w:pPr>
        <w:spacing w:line="360" w:lineRule="auto"/>
        <w:rPr>
          <w:sz w:val="24"/>
          <w:szCs w:val="24"/>
        </w:rPr>
      </w:pPr>
      <w:proofErr w:type="gramStart"/>
      <w:r>
        <w:rPr>
          <w:sz w:val="24"/>
          <w:szCs w:val="24"/>
        </w:rPr>
        <w:lastRenderedPageBreak/>
        <w:t>SECTION 3.</w:t>
      </w:r>
      <w:proofErr w:type="gramEnd"/>
      <w:r>
        <w:rPr>
          <w:sz w:val="24"/>
          <w:szCs w:val="24"/>
        </w:rPr>
        <w:t xml:space="preserve">   Chapter 119  of the General Laws, as appearing in the 2004 Official Edition, is hereby amended by striking out section 39I and inserting in place thereof the following section:-</w:t>
      </w:r>
    </w:p>
    <w:p w:rsidR="003C1706" w:rsidRDefault="003C1706" w:rsidP="003C1706">
      <w:pPr>
        <w:rPr>
          <w:sz w:val="24"/>
          <w:szCs w:val="24"/>
        </w:rPr>
      </w:pPr>
    </w:p>
    <w:p w:rsidR="003C1706" w:rsidRDefault="003C1706" w:rsidP="003C1706">
      <w:pPr>
        <w:spacing w:line="360" w:lineRule="auto"/>
        <w:rPr>
          <w:sz w:val="24"/>
          <w:szCs w:val="24"/>
        </w:rPr>
      </w:pPr>
      <w:proofErr w:type="gramStart"/>
      <w:r>
        <w:rPr>
          <w:sz w:val="24"/>
          <w:szCs w:val="24"/>
        </w:rPr>
        <w:t>Section 39I.</w:t>
      </w:r>
      <w:proofErr w:type="gramEnd"/>
      <w:r>
        <w:rPr>
          <w:sz w:val="24"/>
          <w:szCs w:val="24"/>
        </w:rPr>
        <w:t xml:space="preserve">  An appeal shall not stay the order, judgment or decree appealed from, but the district court or juvenile court may otherwise order, on application and hearing consistent with this chapter, if suitable provision is made for the care and custody of the child.</w:t>
      </w:r>
    </w:p>
    <w:p w:rsidR="003C1706" w:rsidRDefault="003C1706" w:rsidP="003C1706">
      <w:pPr>
        <w:rPr>
          <w:sz w:val="24"/>
          <w:szCs w:val="24"/>
        </w:rPr>
      </w:pPr>
    </w:p>
    <w:p w:rsidR="003C1706" w:rsidRDefault="003C1706" w:rsidP="003C1706">
      <w:pPr>
        <w:spacing w:line="360" w:lineRule="auto"/>
        <w:rPr>
          <w:sz w:val="24"/>
          <w:szCs w:val="24"/>
        </w:rPr>
      </w:pPr>
      <w:r>
        <w:rPr>
          <w:sz w:val="24"/>
          <w:szCs w:val="24"/>
        </w:rPr>
        <w:t>Appeal may be had in the appeals court in the same manner as is provided for trials of civil cases held in the superior court department.</w:t>
      </w:r>
    </w:p>
    <w:p w:rsidR="00175109" w:rsidRDefault="003C1706" w:rsidP="003C1706">
      <w:pPr>
        <w:spacing w:line="336" w:lineRule="auto"/>
      </w:pPr>
      <w:r>
        <w:br w:type="page"/>
      </w:r>
      <w:r>
        <w:rPr>
          <w:rFonts w:ascii="Times New Roman"/>
        </w:rPr>
        <w:lastRenderedPageBreak/>
        <w:tab/>
      </w:r>
    </w:p>
    <w:sectPr w:rsidR="00175109" w:rsidSect="0017510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5109"/>
    <w:rsid w:val="00175109"/>
    <w:rsid w:val="003C1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706"/>
    <w:rPr>
      <w:rFonts w:ascii="Tahoma" w:hAnsi="Tahoma" w:cs="Tahoma"/>
      <w:sz w:val="16"/>
      <w:szCs w:val="16"/>
    </w:rPr>
  </w:style>
  <w:style w:type="character" w:styleId="LineNumber">
    <w:name w:val="line number"/>
    <w:basedOn w:val="DefaultParagraphFont"/>
    <w:uiPriority w:val="99"/>
    <w:semiHidden/>
    <w:unhideWhenUsed/>
    <w:rsid w:val="003C170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1999</Characters>
  <Application>Microsoft Office Word</Application>
  <DocSecurity>0</DocSecurity>
  <Lines>16</Lines>
  <Paragraphs>4</Paragraphs>
  <ScaleCrop>false</ScaleCrop>
  <Company>LEG</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2009-01-14T20:17:00Z</dcterms:created>
  <dcterms:modified xsi:type="dcterms:W3CDTF">2009-01-14T20:18:00Z</dcterms:modified>
</cp:coreProperties>
</file>