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04" w:rsidRDefault="005F6CE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C05304" w:rsidRDefault="005F6CEF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F6CE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05304" w:rsidRDefault="005F6CE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05304" w:rsidRDefault="005F6CE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05304" w:rsidRDefault="005F6CE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05304" w:rsidRDefault="005F6CE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Matthew C. Patrick</w:t>
      </w:r>
    </w:p>
    <w:p w:rsidR="00C05304" w:rsidRDefault="005F6CE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05304" w:rsidRDefault="005F6CE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05304" w:rsidRDefault="005F6CE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05304" w:rsidRDefault="005F6CEF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to the sale </w:t>
      </w:r>
      <w:r>
        <w:rPr>
          <w:rFonts w:ascii="Times New Roman"/>
          <w:sz w:val="24"/>
        </w:rPr>
        <w:t>of motor vehicles.</w:t>
      </w:r>
    </w:p>
    <w:p w:rsidR="00C05304" w:rsidRDefault="005F6CE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05304" w:rsidRDefault="005F6CE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05304" w:rsidRDefault="00C0530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0530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05304" w:rsidRDefault="005F6CE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05304" w:rsidRDefault="005F6CE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0530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05304" w:rsidRDefault="005F6CE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Matthew C. Patrick</w:t>
                </w:r>
              </w:p>
            </w:tc>
            <w:tc>
              <w:tcPr>
                <w:tcW w:w="4500" w:type="dxa"/>
              </w:tcPr>
              <w:p w:rsidR="00C05304" w:rsidRDefault="005F6CE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Barnstable</w:t>
                </w:r>
              </w:p>
            </w:tc>
          </w:tr>
        </w:tbl>
      </w:sdtContent>
    </w:sdt>
    <w:p w:rsidR="00C05304" w:rsidRDefault="005F6CEF">
      <w:pPr>
        <w:suppressLineNumbers/>
      </w:pPr>
      <w:r>
        <w:br w:type="page"/>
      </w:r>
    </w:p>
    <w:p w:rsidR="00C05304" w:rsidRDefault="005F6CE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284 OF 2007-2008.]</w:t>
      </w:r>
    </w:p>
    <w:p w:rsidR="00C05304" w:rsidRDefault="005F6CE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05304" w:rsidRDefault="005F6CE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05304" w:rsidRDefault="005F6CE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05304" w:rsidRDefault="005F6CE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05304" w:rsidRDefault="005F6CEF">
      <w:pPr>
        <w:suppressLineNumbers/>
        <w:spacing w:after="2"/>
      </w:pPr>
      <w:r>
        <w:rPr>
          <w:sz w:val="14"/>
        </w:rPr>
        <w:br/>
      </w:r>
      <w:r>
        <w:br/>
      </w:r>
    </w:p>
    <w:p w:rsidR="00C05304" w:rsidRDefault="005F6CEF">
      <w:pPr>
        <w:suppressLineNumbers/>
      </w:pPr>
      <w:r>
        <w:rPr>
          <w:rFonts w:ascii="Times New Roman"/>
          <w:smallCaps/>
          <w:sz w:val="28"/>
        </w:rPr>
        <w:t>An Act relative to the sale of motor vehicles.</w:t>
      </w:r>
      <w:r>
        <w:br/>
      </w:r>
      <w:r>
        <w:br/>
      </w:r>
      <w:r>
        <w:br/>
      </w:r>
    </w:p>
    <w:p w:rsidR="00C05304" w:rsidRDefault="005F6CE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F6CEF" w:rsidRDefault="005F6CEF" w:rsidP="005F6CEF">
      <w:pPr>
        <w:tabs>
          <w:tab w:val="left" w:pos="720"/>
        </w:tabs>
        <w:spacing w:line="480" w:lineRule="auto"/>
        <w:rPr>
          <w:sz w:val="24"/>
        </w:rPr>
      </w:pPr>
      <w:r>
        <w:rPr>
          <w:rFonts w:ascii="Times New Roman"/>
        </w:rPr>
        <w:tab/>
      </w:r>
      <w:r>
        <w:t>SECTION 1.</w:t>
      </w:r>
      <w:r w:rsidRPr="00C548E2">
        <w:t xml:space="preserve"> </w:t>
      </w:r>
      <w:r>
        <w:rPr>
          <w:sz w:val="24"/>
        </w:rPr>
        <w:t>.  Chapter 255B of the General Laws, is hereby amended by inserting after section 18 the following:-</w:t>
      </w:r>
    </w:p>
    <w:p w:rsidR="005F6CEF" w:rsidRDefault="005F6CEF" w:rsidP="005F6CEF">
      <w:pPr>
        <w:tabs>
          <w:tab w:val="left" w:pos="720"/>
        </w:tabs>
        <w:spacing w:line="480" w:lineRule="auto"/>
        <w:rPr>
          <w:sz w:val="24"/>
        </w:rPr>
      </w:pPr>
      <w:r>
        <w:rPr>
          <w:sz w:val="24"/>
        </w:rPr>
        <w:tab/>
        <w:t>Section 18A.  A retail seller shall not charge a retail buyer any amount in excess of the finance charge set by a sales finance company.</w:t>
      </w:r>
    </w:p>
    <w:p w:rsidR="00C05304" w:rsidRDefault="00C05304">
      <w:pPr>
        <w:spacing w:line="336" w:lineRule="auto"/>
      </w:pPr>
    </w:p>
    <w:sectPr w:rsidR="00C05304" w:rsidSect="00C0530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C05304"/>
    <w:rsid w:val="005F6CEF"/>
    <w:rsid w:val="00C0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CE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F6CE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1009</Characters>
  <Application>Microsoft Office Word</Application>
  <DocSecurity>0</DocSecurity>
  <Lines>8</Lines>
  <Paragraphs>2</Paragraphs>
  <ScaleCrop>false</ScaleCrop>
  <Company>LEG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mkonner</cp:lastModifiedBy>
  <cp:revision>2</cp:revision>
  <dcterms:created xsi:type="dcterms:W3CDTF">2009-01-14T15:09:00Z</dcterms:created>
  <dcterms:modified xsi:type="dcterms:W3CDTF">2009-01-14T15:09:00Z</dcterms:modified>
</cp:coreProperties>
</file>