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DA" w:rsidRDefault="004C1C0C">
      <w:pPr>
        <w:suppressLineNumbers/>
        <w:spacing w:after="2"/>
        <w:jc w:val="center"/>
      </w:pPr>
      <w:r>
        <w:rPr>
          <w:rFonts w:ascii="Arial"/>
          <w:sz w:val="18"/>
        </w:rPr>
        <w:t>HOUSE DOCKET, NO.         FILED ON: 1/13/2009</w:t>
      </w:r>
    </w:p>
    <w:p w:rsidR="004632DA" w:rsidRDefault="004C1C0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1C0C" w:rsidP="00DB534B">
            <w:pPr>
              <w:suppressLineNumbers/>
              <w:jc w:val="right"/>
              <w:rPr>
                <w:b/>
                <w:sz w:val="28"/>
              </w:rPr>
            </w:pPr>
          </w:p>
        </w:tc>
      </w:tr>
    </w:tbl>
    <w:p w:rsidR="004632DA" w:rsidRDefault="004C1C0C">
      <w:pPr>
        <w:suppressLineNumbers/>
        <w:spacing w:before="2" w:after="2"/>
        <w:jc w:val="center"/>
      </w:pPr>
      <w:r>
        <w:rPr>
          <w:rFonts w:ascii="Old English Text MT"/>
          <w:sz w:val="32"/>
        </w:rPr>
        <w:t>The Commonwealth of Massachusetts</w:t>
      </w:r>
    </w:p>
    <w:p w:rsidR="004632DA" w:rsidRDefault="004C1C0C">
      <w:pPr>
        <w:suppressLineNumbers/>
        <w:spacing w:after="2"/>
        <w:jc w:val="center"/>
      </w:pPr>
      <w:r>
        <w:rPr>
          <w:rFonts w:ascii="Times New Roman"/>
          <w:b/>
          <w:sz w:val="32"/>
          <w:vertAlign w:val="superscript"/>
        </w:rPr>
        <w:t>_______________</w:t>
      </w:r>
    </w:p>
    <w:p w:rsidR="004632DA" w:rsidRDefault="004C1C0C">
      <w:pPr>
        <w:suppressLineNumbers/>
        <w:spacing w:before="2"/>
        <w:jc w:val="center"/>
      </w:pPr>
      <w:r>
        <w:rPr>
          <w:rFonts w:ascii="Times New Roman"/>
          <w:sz w:val="20"/>
        </w:rPr>
        <w:t>PRESENTED BY:</w:t>
      </w:r>
    </w:p>
    <w:p w:rsidR="004632DA" w:rsidRDefault="004C1C0C">
      <w:pPr>
        <w:suppressLineNumbers/>
        <w:spacing w:after="2"/>
        <w:jc w:val="center"/>
      </w:pPr>
      <w:r>
        <w:rPr>
          <w:rFonts w:ascii="Times New Roman"/>
          <w:b/>
          <w:sz w:val="24"/>
        </w:rPr>
        <w:t>Matthew C. Patrick</w:t>
      </w:r>
    </w:p>
    <w:p w:rsidR="004632DA" w:rsidRDefault="004C1C0C">
      <w:pPr>
        <w:suppressLineNumbers/>
        <w:jc w:val="center"/>
      </w:pPr>
      <w:r>
        <w:rPr>
          <w:rFonts w:ascii="Times New Roman"/>
          <w:b/>
          <w:sz w:val="32"/>
          <w:vertAlign w:val="superscript"/>
        </w:rPr>
        <w:t>_______________</w:t>
      </w:r>
    </w:p>
    <w:p w:rsidR="004632DA" w:rsidRDefault="004C1C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32DA" w:rsidRDefault="004C1C0C">
      <w:pPr>
        <w:suppressLineNumbers/>
      </w:pPr>
      <w:r>
        <w:rPr>
          <w:rFonts w:ascii="Times New Roman"/>
          <w:sz w:val="20"/>
        </w:rPr>
        <w:tab/>
        <w:t>The undersigned legislators and/or citizens respectfully petition for the passage of the accompanying bill:</w:t>
      </w:r>
    </w:p>
    <w:p w:rsidR="004632DA" w:rsidRDefault="004C1C0C">
      <w:pPr>
        <w:suppressLineNumbers/>
        <w:spacing w:after="2"/>
        <w:jc w:val="center"/>
      </w:pPr>
      <w:r>
        <w:rPr>
          <w:rFonts w:ascii="Times New Roman"/>
          <w:sz w:val="24"/>
        </w:rPr>
        <w:t>An Act relative to the taxat</w:t>
      </w:r>
      <w:r>
        <w:rPr>
          <w:rFonts w:ascii="Times New Roman"/>
          <w:sz w:val="24"/>
        </w:rPr>
        <w:t>ion of condominiums.</w:t>
      </w:r>
    </w:p>
    <w:p w:rsidR="004632DA" w:rsidRDefault="004C1C0C">
      <w:pPr>
        <w:suppressLineNumbers/>
        <w:spacing w:after="2"/>
        <w:jc w:val="center"/>
      </w:pPr>
      <w:r>
        <w:rPr>
          <w:rFonts w:ascii="Times New Roman"/>
          <w:b/>
          <w:sz w:val="32"/>
          <w:vertAlign w:val="superscript"/>
        </w:rPr>
        <w:t>_______________</w:t>
      </w:r>
    </w:p>
    <w:p w:rsidR="004632DA" w:rsidRDefault="004C1C0C">
      <w:pPr>
        <w:suppressLineNumbers/>
        <w:jc w:val="center"/>
      </w:pPr>
      <w:r>
        <w:rPr>
          <w:rFonts w:ascii="Times New Roman"/>
          <w:sz w:val="20"/>
        </w:rPr>
        <w:t>PETITION OF:</w:t>
      </w:r>
    </w:p>
    <w:p w:rsidR="004632DA" w:rsidRDefault="004632D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32DA">
            <w:tblPrEx>
              <w:tblCellMar>
                <w:top w:w="0" w:type="dxa"/>
                <w:bottom w:w="0" w:type="dxa"/>
              </w:tblCellMar>
            </w:tblPrEx>
            <w:tc>
              <w:tcPr>
                <w:tcW w:w="4500" w:type="dxa"/>
                <w:tcBorders>
                  <w:top w:val="nil"/>
                  <w:bottom w:val="single" w:sz="4" w:space="0" w:color="auto"/>
                  <w:right w:val="single" w:sz="4" w:space="0" w:color="auto"/>
                </w:tcBorders>
              </w:tcPr>
              <w:p w:rsidR="004632DA" w:rsidRDefault="004C1C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32DA" w:rsidRDefault="004C1C0C">
                <w:pPr>
                  <w:suppressLineNumbers/>
                  <w:spacing w:after="2"/>
                  <w:rPr>
                    <w:smallCaps/>
                  </w:rPr>
                </w:pPr>
                <w:r>
                  <w:rPr>
                    <w:rFonts w:ascii="Times New Roman"/>
                    <w:smallCaps/>
                    <w:sz w:val="24"/>
                  </w:rPr>
                  <w:t>District/Address:</w:t>
                </w:r>
              </w:p>
            </w:tc>
          </w:tr>
          <w:tr w:rsidR="004632DA">
            <w:tblPrEx>
              <w:tblCellMar>
                <w:top w:w="0" w:type="dxa"/>
                <w:bottom w:w="0" w:type="dxa"/>
              </w:tblCellMar>
            </w:tblPrEx>
            <w:tc>
              <w:tcPr>
                <w:tcW w:w="4500" w:type="dxa"/>
              </w:tcPr>
              <w:p w:rsidR="004632DA" w:rsidRDefault="004C1C0C">
                <w:pPr>
                  <w:suppressLineNumbers/>
                  <w:spacing w:after="2"/>
                  <w:rPr>
                    <w:rFonts w:ascii="Times New Roman"/>
                  </w:rPr>
                </w:pPr>
                <w:r>
                  <w:rPr>
                    <w:rFonts w:ascii="Times New Roman"/>
                  </w:rPr>
                  <w:t>Matthew C. Patrick</w:t>
                </w:r>
              </w:p>
            </w:tc>
            <w:tc>
              <w:tcPr>
                <w:tcW w:w="4500" w:type="dxa"/>
              </w:tcPr>
              <w:p w:rsidR="004632DA" w:rsidRDefault="004C1C0C">
                <w:pPr>
                  <w:suppressLineNumbers/>
                  <w:spacing w:after="2"/>
                  <w:rPr>
                    <w:rFonts w:ascii="Times New Roman"/>
                  </w:rPr>
                </w:pPr>
                <w:r>
                  <w:rPr>
                    <w:rFonts w:ascii="Times New Roman"/>
                  </w:rPr>
                  <w:t>3rd Barnstable</w:t>
                </w:r>
              </w:p>
            </w:tc>
          </w:tr>
        </w:tbl>
      </w:sdtContent>
    </w:sdt>
    <w:p w:rsidR="004632DA" w:rsidRDefault="004C1C0C">
      <w:pPr>
        <w:suppressLineNumbers/>
      </w:pPr>
      <w:r>
        <w:br w:type="page"/>
      </w:r>
    </w:p>
    <w:p w:rsidR="004632DA" w:rsidRDefault="004C1C0C">
      <w:pPr>
        <w:suppressLineNumbers/>
        <w:jc w:val="center"/>
      </w:pPr>
      <w:r>
        <w:rPr>
          <w:rFonts w:ascii="Times New Roman"/>
          <w:sz w:val="24"/>
        </w:rPr>
        <w:lastRenderedPageBreak/>
        <w:t>[SIMILAR MATTER FILED IN PREVIOUS SESSION</w:t>
      </w:r>
      <w:r>
        <w:rPr>
          <w:rFonts w:ascii="Times New Roman"/>
          <w:sz w:val="24"/>
        </w:rPr>
        <w:br/>
        <w:t>SEE HOUSE, NO. 3055 OF 2007-2008.]</w:t>
      </w:r>
    </w:p>
    <w:p w:rsidR="004632DA" w:rsidRDefault="004C1C0C">
      <w:pPr>
        <w:suppressLineNumbers/>
        <w:spacing w:before="2" w:after="2"/>
        <w:jc w:val="center"/>
      </w:pPr>
      <w:r>
        <w:rPr>
          <w:rFonts w:ascii="Old English Text MT"/>
          <w:sz w:val="32"/>
        </w:rPr>
        <w:t>The Commonwealth of Massachusetts</w:t>
      </w:r>
      <w:r>
        <w:rPr>
          <w:rFonts w:ascii="Old English Text MT"/>
          <w:sz w:val="32"/>
        </w:rPr>
        <w:br/>
      </w:r>
    </w:p>
    <w:p w:rsidR="004632DA" w:rsidRDefault="004C1C0C">
      <w:pPr>
        <w:suppressLineNumbers/>
        <w:spacing w:after="2"/>
        <w:jc w:val="center"/>
      </w:pPr>
      <w:r>
        <w:rPr>
          <w:rFonts w:ascii="Times New Roman"/>
          <w:b/>
          <w:sz w:val="24"/>
          <w:vertAlign w:val="superscript"/>
        </w:rPr>
        <w:t>_______________</w:t>
      </w:r>
    </w:p>
    <w:p w:rsidR="004632DA" w:rsidRDefault="004C1C0C">
      <w:pPr>
        <w:suppressLineNumbers/>
        <w:spacing w:after="2"/>
        <w:jc w:val="center"/>
      </w:pPr>
      <w:r>
        <w:rPr>
          <w:rFonts w:ascii="Times New Roman"/>
          <w:b/>
          <w:sz w:val="18"/>
        </w:rPr>
        <w:t>In the Year Two Thousand and Nine</w:t>
      </w:r>
    </w:p>
    <w:p w:rsidR="004632DA" w:rsidRDefault="004C1C0C">
      <w:pPr>
        <w:suppressLineNumbers/>
        <w:spacing w:after="2"/>
        <w:jc w:val="center"/>
      </w:pPr>
      <w:r>
        <w:rPr>
          <w:rFonts w:ascii="Times New Roman"/>
          <w:b/>
          <w:sz w:val="24"/>
          <w:vertAlign w:val="superscript"/>
        </w:rPr>
        <w:t>_______________</w:t>
      </w:r>
    </w:p>
    <w:p w:rsidR="004632DA" w:rsidRDefault="004C1C0C">
      <w:pPr>
        <w:suppressLineNumbers/>
        <w:spacing w:after="2"/>
      </w:pPr>
      <w:r>
        <w:rPr>
          <w:sz w:val="14"/>
        </w:rPr>
        <w:br/>
      </w:r>
      <w:r>
        <w:br/>
      </w:r>
    </w:p>
    <w:p w:rsidR="004632DA" w:rsidRDefault="004C1C0C">
      <w:pPr>
        <w:suppressLineNumbers/>
      </w:pPr>
      <w:r>
        <w:rPr>
          <w:rFonts w:ascii="Times New Roman"/>
          <w:smallCaps/>
          <w:sz w:val="28"/>
        </w:rPr>
        <w:t>An Act relative to the taxation of condominiums.</w:t>
      </w:r>
      <w:r>
        <w:br/>
      </w:r>
      <w:r>
        <w:br/>
      </w:r>
      <w:r>
        <w:br/>
      </w:r>
    </w:p>
    <w:p w:rsidR="004632DA" w:rsidRDefault="004C1C0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1C0C" w:rsidRPr="004C1C0C" w:rsidRDefault="004C1C0C" w:rsidP="004C1C0C">
      <w:pPr>
        <w:spacing w:line="336" w:lineRule="auto"/>
      </w:pPr>
      <w:r>
        <w:rPr>
          <w:rFonts w:ascii="Times New Roman"/>
        </w:rPr>
        <w:tab/>
      </w:r>
      <w:r w:rsidRPr="004C1C0C">
        <w:t>SECTION 1. . Section fourteen of Chapter one-hundred eighty-three A of the General Laws is hereby amended by adding the following sentence:—</w:t>
      </w:r>
      <w:r w:rsidRPr="004C1C0C">
        <w:br/>
        <w:t>Interests in common areas of a condominium that are adverse to the interests of unit owners in the common areas shall be taxed to the owners of such adverse interests. A lien for taxes upon such an interest shall attach to the interest so assessed, and, to the extent the interest so taxed expires or is otherwise extinguished, to units in the condominium created after the assessment of such interest, but not to condominium units against which property taxes were separately assessed in the same fiscal year the interest was assessed.</w:t>
      </w:r>
    </w:p>
    <w:p w:rsidR="004C1C0C" w:rsidRPr="004C1C0C" w:rsidRDefault="004C1C0C" w:rsidP="004C1C0C">
      <w:pPr>
        <w:spacing w:line="336" w:lineRule="auto"/>
        <w:rPr>
          <w:rFonts w:ascii="Times New Roman"/>
        </w:rPr>
      </w:pPr>
      <w:r w:rsidRPr="004C1C0C">
        <w:rPr>
          <w:rFonts w:ascii="Times New Roman"/>
        </w:rPr>
        <w:t>SECTION 2. Section seventy-seven of chapter sixty of the General Laws is hereby amended by adding the following sentence:</w:t>
      </w:r>
      <w:r w:rsidRPr="004C1C0C">
        <w:rPr>
          <w:rFonts w:ascii="Times New Roman"/>
        </w:rPr>
        <w:t>—</w:t>
      </w:r>
      <w:r w:rsidRPr="004C1C0C">
        <w:rPr>
          <w:rFonts w:ascii="Times New Roman"/>
        </w:rPr>
        <w:br/>
        <w:t>A city or town shall not be deemed to receive any benefit from such covenant or agreement unless it collects rent from property in tax title under section fifty-three, or occupies or rents the property after foreclosure.</w:t>
      </w:r>
    </w:p>
    <w:p w:rsidR="004C1C0C" w:rsidRPr="004C1C0C" w:rsidRDefault="004C1C0C" w:rsidP="004C1C0C">
      <w:pPr>
        <w:spacing w:line="336" w:lineRule="auto"/>
        <w:rPr>
          <w:rFonts w:ascii="Times New Roman"/>
        </w:rPr>
      </w:pPr>
      <w:r w:rsidRPr="004C1C0C">
        <w:rPr>
          <w:rFonts w:ascii="Times New Roman"/>
        </w:rPr>
        <w:t>SECTION 3. Section forty-five of chapter sixty of the General Laws is hereby amended by adding after the third sentence the following sentence:</w:t>
      </w:r>
      <w:r w:rsidRPr="004C1C0C">
        <w:rPr>
          <w:rFonts w:ascii="Times New Roman"/>
        </w:rPr>
        <w:t>—</w:t>
      </w:r>
      <w:r w:rsidRPr="004C1C0C">
        <w:rPr>
          <w:rFonts w:ascii="Times New Roman"/>
        </w:rPr>
        <w:br/>
        <w:t>Covenants and agreements running with the land shall mean obligations and interests in the real estate created by recorded instruments and agreements, and shall not include obligations and liens arising under statutes.</w:t>
      </w:r>
    </w:p>
    <w:p w:rsidR="004C1C0C" w:rsidRPr="004C1C0C" w:rsidRDefault="004C1C0C" w:rsidP="004C1C0C">
      <w:pPr>
        <w:spacing w:line="336" w:lineRule="auto"/>
        <w:rPr>
          <w:rFonts w:ascii="Times New Roman"/>
        </w:rPr>
      </w:pPr>
      <w:r w:rsidRPr="004C1C0C">
        <w:rPr>
          <w:rFonts w:ascii="Times New Roman"/>
        </w:rPr>
        <w:lastRenderedPageBreak/>
        <w:t>SECTION 4. Section fifty-four of chapter sixty of the General Laws is hereby amended by adding at the end thereof the following sentence:</w:t>
      </w:r>
      <w:r w:rsidRPr="004C1C0C">
        <w:rPr>
          <w:rFonts w:ascii="Times New Roman"/>
        </w:rPr>
        <w:t>—</w:t>
      </w:r>
      <w:r w:rsidRPr="004C1C0C">
        <w:rPr>
          <w:rFonts w:ascii="Times New Roman"/>
        </w:rPr>
        <w:br/>
        <w:t xml:space="preserve">Covenants and agreements running with the land shall mean obligations and interests in the real estate created by recorded instruments and agreements, and shall not include obligations and liens arising under statutes. </w:t>
      </w:r>
    </w:p>
    <w:p w:rsidR="004C1C0C" w:rsidRPr="004C1C0C" w:rsidRDefault="004C1C0C" w:rsidP="004C1C0C">
      <w:pPr>
        <w:spacing w:line="336" w:lineRule="auto"/>
        <w:rPr>
          <w:rFonts w:ascii="Times New Roman"/>
        </w:rPr>
      </w:pPr>
    </w:p>
    <w:p w:rsidR="004632DA" w:rsidRDefault="004632DA">
      <w:pPr>
        <w:spacing w:line="336" w:lineRule="auto"/>
      </w:pPr>
    </w:p>
    <w:sectPr w:rsidR="004632DA" w:rsidSect="004632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4632DA"/>
    <w:rsid w:val="004632DA"/>
    <w:rsid w:val="004C1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0C"/>
    <w:rPr>
      <w:rFonts w:ascii="Tahoma" w:hAnsi="Tahoma" w:cs="Tahoma"/>
      <w:sz w:val="16"/>
      <w:szCs w:val="16"/>
    </w:rPr>
  </w:style>
  <w:style w:type="character" w:styleId="LineNumber">
    <w:name w:val="line number"/>
    <w:basedOn w:val="DefaultParagraphFont"/>
    <w:uiPriority w:val="99"/>
    <w:semiHidden/>
    <w:unhideWhenUsed/>
    <w:rsid w:val="004C1C0C"/>
  </w:style>
  <w:style w:type="paragraph" w:styleId="NormalWeb">
    <w:name w:val="Normal (Web)"/>
    <w:basedOn w:val="Normal"/>
    <w:uiPriority w:val="99"/>
    <w:semiHidden/>
    <w:unhideWhenUsed/>
    <w:rsid w:val="004C1C0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3778481">
      <w:bodyDiv w:val="1"/>
      <w:marLeft w:val="0"/>
      <w:marRight w:val="0"/>
      <w:marTop w:val="0"/>
      <w:marBottom w:val="0"/>
      <w:divBdr>
        <w:top w:val="none" w:sz="0" w:space="0" w:color="auto"/>
        <w:left w:val="none" w:sz="0" w:space="0" w:color="auto"/>
        <w:bottom w:val="none" w:sz="0" w:space="0" w:color="auto"/>
        <w:right w:val="none" w:sz="0" w:space="0" w:color="auto"/>
      </w:divBdr>
    </w:div>
    <w:div w:id="201426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2286</Characters>
  <Application>Microsoft Office Word</Application>
  <DocSecurity>0</DocSecurity>
  <Lines>19</Lines>
  <Paragraphs>5</Paragraphs>
  <ScaleCrop>false</ScaleCrop>
  <Company>LEG</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2009-01-13T23:51:00Z</dcterms:created>
  <dcterms:modified xsi:type="dcterms:W3CDTF">2009-01-13T23:51:00Z</dcterms:modified>
</cp:coreProperties>
</file>