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1F" w:rsidRDefault="0013580A">
      <w:pPr>
        <w:suppressLineNumbers/>
        <w:spacing w:after="2"/>
        <w:jc w:val="center"/>
      </w:pPr>
      <w:r>
        <w:rPr>
          <w:rFonts w:ascii="Arial"/>
          <w:sz w:val="18"/>
        </w:rPr>
        <w:t>HOUSE DOCKET, NO.         FILED ON: 1/14/2009</w:t>
      </w:r>
    </w:p>
    <w:p w:rsidR="0067131F" w:rsidRDefault="0013580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580A" w:rsidP="00DB534B">
            <w:pPr>
              <w:suppressLineNumbers/>
              <w:jc w:val="right"/>
              <w:rPr>
                <w:b/>
                <w:sz w:val="28"/>
              </w:rPr>
            </w:pPr>
          </w:p>
        </w:tc>
      </w:tr>
    </w:tbl>
    <w:p w:rsidR="0067131F" w:rsidRDefault="0013580A">
      <w:pPr>
        <w:suppressLineNumbers/>
        <w:spacing w:before="2" w:after="2"/>
        <w:jc w:val="center"/>
      </w:pPr>
      <w:r>
        <w:rPr>
          <w:rFonts w:ascii="Old English Text MT"/>
          <w:sz w:val="32"/>
        </w:rPr>
        <w:t>The Commonwealth of Massachusetts</w:t>
      </w:r>
    </w:p>
    <w:p w:rsidR="0067131F" w:rsidRDefault="0013580A">
      <w:pPr>
        <w:suppressLineNumbers/>
        <w:spacing w:after="2"/>
        <w:jc w:val="center"/>
      </w:pPr>
      <w:r>
        <w:rPr>
          <w:rFonts w:ascii="Times New Roman"/>
          <w:b/>
          <w:sz w:val="32"/>
          <w:vertAlign w:val="superscript"/>
        </w:rPr>
        <w:t>_______________</w:t>
      </w:r>
    </w:p>
    <w:p w:rsidR="0067131F" w:rsidRDefault="0013580A">
      <w:pPr>
        <w:suppressLineNumbers/>
        <w:spacing w:before="2"/>
        <w:jc w:val="center"/>
      </w:pPr>
      <w:r>
        <w:rPr>
          <w:rFonts w:ascii="Times New Roman"/>
          <w:sz w:val="20"/>
        </w:rPr>
        <w:t>PRESENTED BY:</w:t>
      </w:r>
    </w:p>
    <w:p w:rsidR="0067131F" w:rsidRDefault="0013580A">
      <w:pPr>
        <w:suppressLineNumbers/>
        <w:spacing w:after="2"/>
        <w:jc w:val="center"/>
      </w:pPr>
      <w:r>
        <w:rPr>
          <w:rFonts w:ascii="Times New Roman"/>
          <w:b/>
          <w:sz w:val="24"/>
        </w:rPr>
        <w:t>Sarah K. Peake (BY REQUEST)</w:t>
      </w:r>
    </w:p>
    <w:p w:rsidR="0067131F" w:rsidRDefault="0013580A">
      <w:pPr>
        <w:suppressLineNumbers/>
        <w:jc w:val="center"/>
      </w:pPr>
      <w:r>
        <w:rPr>
          <w:rFonts w:ascii="Times New Roman"/>
          <w:b/>
          <w:sz w:val="32"/>
          <w:vertAlign w:val="superscript"/>
        </w:rPr>
        <w:t>_______________</w:t>
      </w:r>
    </w:p>
    <w:p w:rsidR="0067131F" w:rsidRDefault="001358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131F" w:rsidRDefault="0013580A">
      <w:pPr>
        <w:suppressLineNumbers/>
      </w:pPr>
      <w:r>
        <w:rPr>
          <w:rFonts w:ascii="Times New Roman"/>
          <w:sz w:val="20"/>
        </w:rPr>
        <w:tab/>
        <w:t>The undersigned legislators and/or citizens respectfully petition for the passage of the accompanying bill:</w:t>
      </w:r>
    </w:p>
    <w:p w:rsidR="0067131F" w:rsidRDefault="0013580A">
      <w:pPr>
        <w:suppressLineNumbers/>
        <w:spacing w:after="2"/>
        <w:jc w:val="center"/>
      </w:pPr>
      <w:proofErr w:type="gramStart"/>
      <w:r>
        <w:rPr>
          <w:rFonts w:ascii="Times New Roman"/>
          <w:sz w:val="24"/>
        </w:rPr>
        <w:t xml:space="preserve">An Act to provide for early </w:t>
      </w:r>
      <w:r>
        <w:rPr>
          <w:rFonts w:ascii="Times New Roman"/>
          <w:sz w:val="24"/>
        </w:rPr>
        <w:t>retirement for classroom teachers.</w:t>
      </w:r>
      <w:proofErr w:type="gramEnd"/>
    </w:p>
    <w:p w:rsidR="0067131F" w:rsidRDefault="0013580A">
      <w:pPr>
        <w:suppressLineNumbers/>
        <w:spacing w:after="2"/>
        <w:jc w:val="center"/>
      </w:pPr>
      <w:r>
        <w:rPr>
          <w:rFonts w:ascii="Times New Roman"/>
          <w:b/>
          <w:sz w:val="32"/>
          <w:vertAlign w:val="superscript"/>
        </w:rPr>
        <w:t>_______________</w:t>
      </w:r>
    </w:p>
    <w:p w:rsidR="0067131F" w:rsidRDefault="0013580A">
      <w:pPr>
        <w:suppressLineNumbers/>
        <w:jc w:val="center"/>
      </w:pPr>
      <w:r>
        <w:rPr>
          <w:rFonts w:ascii="Times New Roman"/>
          <w:sz w:val="20"/>
        </w:rPr>
        <w:t>PETITION OF:</w:t>
      </w:r>
    </w:p>
    <w:p w:rsidR="0067131F" w:rsidRDefault="006713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131F">
            <w:tblPrEx>
              <w:tblCellMar>
                <w:top w:w="0" w:type="dxa"/>
                <w:bottom w:w="0" w:type="dxa"/>
              </w:tblCellMar>
            </w:tblPrEx>
            <w:tc>
              <w:tcPr>
                <w:tcW w:w="4500" w:type="dxa"/>
                <w:tcBorders>
                  <w:top w:val="nil"/>
                  <w:bottom w:val="single" w:sz="4" w:space="0" w:color="auto"/>
                  <w:right w:val="single" w:sz="4" w:space="0" w:color="auto"/>
                </w:tcBorders>
              </w:tcPr>
              <w:p w:rsidR="0067131F" w:rsidRDefault="0013580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131F" w:rsidRDefault="0013580A">
                <w:pPr>
                  <w:suppressLineNumbers/>
                  <w:spacing w:after="2"/>
                  <w:rPr>
                    <w:smallCaps/>
                  </w:rPr>
                </w:pPr>
                <w:r>
                  <w:rPr>
                    <w:rFonts w:ascii="Times New Roman"/>
                    <w:smallCaps/>
                    <w:sz w:val="24"/>
                  </w:rPr>
                  <w:t>District/Address:</w:t>
                </w:r>
              </w:p>
            </w:tc>
          </w:tr>
          <w:tr w:rsidR="0067131F">
            <w:tblPrEx>
              <w:tblCellMar>
                <w:top w:w="0" w:type="dxa"/>
                <w:bottom w:w="0" w:type="dxa"/>
              </w:tblCellMar>
            </w:tblPrEx>
            <w:tc>
              <w:tcPr>
                <w:tcW w:w="4500" w:type="dxa"/>
              </w:tcPr>
              <w:p w:rsidR="0067131F" w:rsidRDefault="0013580A">
                <w:pPr>
                  <w:suppressLineNumbers/>
                  <w:spacing w:after="2"/>
                  <w:rPr>
                    <w:rFonts w:ascii="Times New Roman"/>
                  </w:rPr>
                </w:pPr>
                <w:r>
                  <w:rPr>
                    <w:rFonts w:ascii="Times New Roman"/>
                  </w:rPr>
                  <w:t>Alan Castellano</w:t>
                </w:r>
              </w:p>
            </w:tc>
            <w:tc>
              <w:tcPr>
                <w:tcW w:w="4500" w:type="dxa"/>
              </w:tcPr>
              <w:p w:rsidR="0067131F" w:rsidRDefault="0013580A">
                <w:pPr>
                  <w:suppressLineNumbers/>
                  <w:spacing w:after="2"/>
                  <w:rPr>
                    <w:rFonts w:ascii="Times New Roman"/>
                  </w:rPr>
                </w:pPr>
                <w:r>
                  <w:rPr>
                    <w:rFonts w:ascii="Times New Roman"/>
                  </w:rPr>
                  <w:t>P.O. Box 395</w:t>
                </w:r>
                <w:r>
                  <w:rPr>
                    <w:rFonts w:ascii="Times New Roman"/>
                  </w:rPr>
                  <w:br/>
                  <w:t>North Eastham, MA 02652</w:t>
                </w:r>
              </w:p>
            </w:tc>
          </w:tr>
        </w:tbl>
      </w:sdtContent>
    </w:sdt>
    <w:p w:rsidR="0067131F" w:rsidRDefault="0013580A">
      <w:pPr>
        <w:suppressLineNumbers/>
      </w:pPr>
      <w:r>
        <w:br w:type="page"/>
      </w:r>
    </w:p>
    <w:p w:rsidR="0067131F" w:rsidRDefault="0013580A">
      <w:pPr>
        <w:suppressLineNumbers/>
        <w:spacing w:before="2" w:after="2"/>
        <w:jc w:val="center"/>
      </w:pPr>
      <w:r>
        <w:rPr>
          <w:rFonts w:ascii="Old English Text MT"/>
          <w:sz w:val="32"/>
        </w:rPr>
        <w:lastRenderedPageBreak/>
        <w:t>The Commonwealth of Massachusetts</w:t>
      </w:r>
      <w:r>
        <w:rPr>
          <w:rFonts w:ascii="Old English Text MT"/>
          <w:sz w:val="32"/>
        </w:rPr>
        <w:br/>
      </w:r>
    </w:p>
    <w:p w:rsidR="0067131F" w:rsidRDefault="0013580A">
      <w:pPr>
        <w:suppressLineNumbers/>
        <w:spacing w:after="2"/>
        <w:jc w:val="center"/>
      </w:pPr>
      <w:r>
        <w:rPr>
          <w:rFonts w:ascii="Times New Roman"/>
          <w:b/>
          <w:sz w:val="24"/>
          <w:vertAlign w:val="superscript"/>
        </w:rPr>
        <w:t>_______________</w:t>
      </w:r>
    </w:p>
    <w:p w:rsidR="0067131F" w:rsidRDefault="0013580A">
      <w:pPr>
        <w:suppressLineNumbers/>
        <w:spacing w:after="2"/>
        <w:jc w:val="center"/>
      </w:pPr>
      <w:r>
        <w:rPr>
          <w:rFonts w:ascii="Times New Roman"/>
          <w:b/>
          <w:sz w:val="18"/>
        </w:rPr>
        <w:t>In the Year Two Thousand and Nine</w:t>
      </w:r>
    </w:p>
    <w:p w:rsidR="0067131F" w:rsidRDefault="0013580A">
      <w:pPr>
        <w:suppressLineNumbers/>
        <w:spacing w:after="2"/>
        <w:jc w:val="center"/>
      </w:pPr>
      <w:r>
        <w:rPr>
          <w:rFonts w:ascii="Times New Roman"/>
          <w:b/>
          <w:sz w:val="24"/>
          <w:vertAlign w:val="superscript"/>
        </w:rPr>
        <w:t>_______________</w:t>
      </w:r>
    </w:p>
    <w:p w:rsidR="0067131F" w:rsidRDefault="0013580A">
      <w:pPr>
        <w:suppressLineNumbers/>
        <w:spacing w:after="2"/>
      </w:pPr>
      <w:r>
        <w:rPr>
          <w:sz w:val="14"/>
        </w:rPr>
        <w:br/>
      </w:r>
      <w:r>
        <w:br/>
      </w:r>
    </w:p>
    <w:p w:rsidR="0067131F" w:rsidRDefault="0013580A">
      <w:pPr>
        <w:suppressLineNumbers/>
      </w:pPr>
      <w:proofErr w:type="gramStart"/>
      <w:r>
        <w:rPr>
          <w:rFonts w:ascii="Times New Roman"/>
          <w:smallCaps/>
          <w:sz w:val="28"/>
        </w:rPr>
        <w:t>An Act to provide for early retirement for classroom teachers.</w:t>
      </w:r>
      <w:proofErr w:type="gramEnd"/>
      <w:r>
        <w:br/>
      </w:r>
      <w:r>
        <w:br/>
      </w:r>
      <w:r>
        <w:br/>
      </w:r>
    </w:p>
    <w:p w:rsidR="0067131F" w:rsidRDefault="0013580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580A" w:rsidRPr="009B71B5" w:rsidRDefault="0013580A" w:rsidP="0013580A">
      <w:pPr>
        <w:rPr>
          <w:rFonts w:ascii="Times New Roman" w:hAnsi="Times New Roman" w:cs="Times New Roman"/>
          <w:sz w:val="24"/>
          <w:szCs w:val="24"/>
        </w:rPr>
      </w:pPr>
      <w:proofErr w:type="gramStart"/>
      <w:r w:rsidRPr="009B71B5">
        <w:rPr>
          <w:rFonts w:ascii="Times New Roman" w:hAnsi="Times New Roman" w:cs="Times New Roman"/>
          <w:b/>
          <w:sz w:val="24"/>
          <w:szCs w:val="24"/>
          <w:u w:val="single"/>
        </w:rPr>
        <w:t>SECTION 1.</w:t>
      </w:r>
      <w:proofErr w:type="gramEnd"/>
      <w:r w:rsidRPr="009B71B5">
        <w:rPr>
          <w:rFonts w:ascii="Times New Roman" w:hAnsi="Times New Roman" w:cs="Times New Roman"/>
          <w:b/>
          <w:sz w:val="24"/>
          <w:szCs w:val="24"/>
          <w:u w:val="single"/>
        </w:rPr>
        <w:t xml:space="preserve">  Definitions</w:t>
      </w:r>
      <w:r w:rsidRPr="009B71B5">
        <w:rPr>
          <w:rFonts w:ascii="Times New Roman" w:hAnsi="Times New Roman" w:cs="Times New Roman"/>
          <w:sz w:val="24"/>
          <w:szCs w:val="24"/>
        </w:rPr>
        <w:t>:</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 xml:space="preserve">(a)  “Contract” means any personal service agreement, not involving the sale of commodities, that cannot be performed within 60 days of for which the total compensation exceeds $5,000.00 dollars in any 12 month period.  The term “contract” does not include any agreement obtained </w:t>
      </w:r>
    </w:p>
    <w:p w:rsidR="0013580A" w:rsidRPr="009B71B5" w:rsidRDefault="0013580A" w:rsidP="0013580A">
      <w:pPr>
        <w:rPr>
          <w:rFonts w:ascii="Times New Roman" w:hAnsi="Times New Roman" w:cs="Times New Roman"/>
          <w:sz w:val="24"/>
          <w:szCs w:val="24"/>
        </w:rPr>
      </w:pPr>
      <w:proofErr w:type="gramStart"/>
      <w:r w:rsidRPr="009B71B5">
        <w:rPr>
          <w:rFonts w:ascii="Times New Roman" w:hAnsi="Times New Roman" w:cs="Times New Roman"/>
          <w:sz w:val="24"/>
          <w:szCs w:val="24"/>
        </w:rPr>
        <w:t>through</w:t>
      </w:r>
      <w:proofErr w:type="gramEnd"/>
      <w:r w:rsidRPr="009B71B5">
        <w:rPr>
          <w:rFonts w:ascii="Times New Roman" w:hAnsi="Times New Roman" w:cs="Times New Roman"/>
          <w:sz w:val="24"/>
          <w:szCs w:val="24"/>
        </w:rPr>
        <w:t xml:space="preserve"> a bidding process and which is for the  furnishing of any commodity to a government agency.</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w:t>
      </w:r>
      <w:proofErr w:type="gramStart"/>
      <w:r w:rsidRPr="009B71B5">
        <w:rPr>
          <w:rFonts w:ascii="Times New Roman" w:hAnsi="Times New Roman" w:cs="Times New Roman"/>
          <w:sz w:val="24"/>
          <w:szCs w:val="24"/>
        </w:rPr>
        <w:t>b</w:t>
      </w:r>
      <w:proofErr w:type="gramEnd"/>
      <w:r w:rsidRPr="009B71B5">
        <w:rPr>
          <w:rFonts w:ascii="Times New Roman" w:hAnsi="Times New Roman" w:cs="Times New Roman"/>
          <w:sz w:val="24"/>
          <w:szCs w:val="24"/>
        </w:rPr>
        <w:t>)  ”Government Agency” means the Commonwealth of Massachusetts, a constitutional branch or office of the state government, or any subdivision of state government, a county, a city or town in the state.</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(c)  ”Substitute Teacher” means a teacher, public school librarian, or any other person employed for counseling or instructional or administrative purposes in a public school in this state who is temporarily fulfilling the duties of an existing person employed in a specific position who is temporarily absent  from the specific position.</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 xml:space="preserve">(d)  ”Teacher” means a classroom teacher of grades kindergarten through twelve who has as their primary responsibility the academic instruction of students in a classroom for not less than 4 </w:t>
      </w:r>
      <w:r w:rsidRPr="009B71B5">
        <w:rPr>
          <w:rFonts w:ascii="Times New Roman" w:hAnsi="Times New Roman" w:cs="Times New Roman"/>
          <w:sz w:val="24"/>
          <w:szCs w:val="24"/>
        </w:rPr>
        <w:lastRenderedPageBreak/>
        <w:t xml:space="preserve">hours a day throughout the entire contract year.  Their primary position must have been a classroom teacher for a minimum of 5 years prior to </w:t>
      </w:r>
      <w:r w:rsidRPr="009B71B5">
        <w:rPr>
          <w:rFonts w:ascii="Times New Roman" w:hAnsi="Times New Roman" w:cs="Times New Roman"/>
          <w:sz w:val="24"/>
          <w:szCs w:val="24"/>
          <w:u w:val="single"/>
        </w:rPr>
        <w:t>Teacher Early Retirement Incentive</w:t>
      </w:r>
      <w:r w:rsidRPr="009B71B5">
        <w:rPr>
          <w:rFonts w:ascii="Times New Roman" w:hAnsi="Times New Roman" w:cs="Times New Roman"/>
          <w:sz w:val="24"/>
          <w:szCs w:val="24"/>
        </w:rPr>
        <w:t xml:space="preserve">. </w:t>
      </w: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 xml:space="preserve">   </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b/>
          <w:sz w:val="24"/>
          <w:szCs w:val="24"/>
          <w:u w:val="single"/>
        </w:rPr>
      </w:pPr>
      <w:proofErr w:type="gramStart"/>
      <w:r w:rsidRPr="009B71B5">
        <w:rPr>
          <w:rFonts w:ascii="Times New Roman" w:hAnsi="Times New Roman" w:cs="Times New Roman"/>
          <w:b/>
          <w:sz w:val="24"/>
          <w:szCs w:val="24"/>
          <w:u w:val="single"/>
        </w:rPr>
        <w:t>SECTION 2.</w:t>
      </w:r>
      <w:proofErr w:type="gramEnd"/>
      <w:r w:rsidRPr="009B71B5">
        <w:rPr>
          <w:rFonts w:ascii="Times New Roman" w:hAnsi="Times New Roman" w:cs="Times New Roman"/>
          <w:b/>
          <w:sz w:val="24"/>
          <w:szCs w:val="24"/>
          <w:u w:val="single"/>
        </w:rPr>
        <w:t xml:space="preserve">  IMPLEMENTATION</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 xml:space="preserve">(a)  This act, </w:t>
      </w:r>
      <w:r w:rsidRPr="009B71B5">
        <w:rPr>
          <w:rFonts w:ascii="Times New Roman" w:hAnsi="Times New Roman" w:cs="Times New Roman"/>
          <w:sz w:val="24"/>
          <w:szCs w:val="24"/>
          <w:u w:val="single"/>
        </w:rPr>
        <w:t>Teacher Early Retirement Incentive Program,</w:t>
      </w:r>
      <w:r w:rsidRPr="009B71B5">
        <w:rPr>
          <w:rFonts w:ascii="Times New Roman" w:hAnsi="Times New Roman" w:cs="Times New Roman"/>
          <w:sz w:val="24"/>
          <w:szCs w:val="24"/>
        </w:rPr>
        <w:t xml:space="preserve"> shall begin on July 1, 2009 and remain in effect until August 31, 2012</w:t>
      </w:r>
      <w:r w:rsidRPr="009B71B5">
        <w:rPr>
          <w:rFonts w:ascii="Times New Roman" w:hAnsi="Times New Roman" w:cs="Times New Roman"/>
          <w:b/>
          <w:sz w:val="24"/>
          <w:szCs w:val="24"/>
        </w:rPr>
        <w:t>.</w:t>
      </w:r>
      <w:r w:rsidRPr="009B71B5">
        <w:rPr>
          <w:rFonts w:ascii="Times New Roman" w:hAnsi="Times New Roman" w:cs="Times New Roman"/>
          <w:sz w:val="24"/>
          <w:szCs w:val="24"/>
        </w:rPr>
        <w:t xml:space="preserve">  Teachers who are eligible to participate in the program need approval of the School </w:t>
      </w: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 xml:space="preserve">District they are employed in. </w:t>
      </w:r>
    </w:p>
    <w:p w:rsidR="0013580A" w:rsidRPr="009B71B5" w:rsidRDefault="0013580A" w:rsidP="0013580A">
      <w:pPr>
        <w:pStyle w:val="NormalWeb"/>
      </w:pPr>
      <w:r w:rsidRPr="009B71B5">
        <w:t xml:space="preserve">(b)  For a teacher to qualify for an incentive, their primary position must have been a classroom teacher for a minimum of 5 years prior to </w:t>
      </w:r>
      <w:r w:rsidRPr="009B71B5">
        <w:rPr>
          <w:u w:val="single"/>
        </w:rPr>
        <w:t>Teacher Early Retirement Incentive</w:t>
      </w:r>
      <w:r w:rsidRPr="009B71B5">
        <w:t>, they must have 25 or more years of eligible and creditable service in the Massachusetts Teachers Retirement System, be age 53 or more and must terminate service on or before August 31</w:t>
      </w:r>
      <w:proofErr w:type="gramStart"/>
      <w:r w:rsidRPr="009B71B5">
        <w:rPr>
          <w:b/>
        </w:rPr>
        <w:t>,</w:t>
      </w:r>
      <w:r w:rsidRPr="009B71B5">
        <w:t>2012</w:t>
      </w:r>
      <w:proofErr w:type="gramEnd"/>
      <w:r w:rsidRPr="009B71B5">
        <w:t>.</w:t>
      </w: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(c)  Massachusetts Teachers Retirement Board is offering an incentive to teachers already eligible for retirement or with at least 25 years’ of eligible and creditable service.  Maintaining an actuarially sound retirement fund is essential and that the reemployment in any manner, including reemployment on a contract basis, by the state of any person who retired under this section is contrary to the intent of the early retirement program.</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(d)  Certified teachers working less than full-time in the application year will have the incentive payment prorated according to their full-time equivalent (FTE) percentage.</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(e)  A teacher can retire at any time in the school year subject to agreement with the school district.  This can be some time other than after the school calendar ends and before the next school calendar begins.</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lastRenderedPageBreak/>
        <w:t xml:space="preserve">(f)  Incentives shall be considered additional compensation flowing from the employment relationship and subject to federal and state tax laws.  Incentives can be used to pay for previous eligible and creditable service and shall not be considered salary for purposes of the Massachusetts </w:t>
      </w:r>
      <w:proofErr w:type="gramStart"/>
      <w:r w:rsidRPr="009B71B5">
        <w:rPr>
          <w:rFonts w:ascii="Times New Roman" w:hAnsi="Times New Roman" w:cs="Times New Roman"/>
          <w:sz w:val="24"/>
          <w:szCs w:val="24"/>
        </w:rPr>
        <w:t>teachers</w:t>
      </w:r>
      <w:proofErr w:type="gramEnd"/>
      <w:r w:rsidRPr="009B71B5">
        <w:rPr>
          <w:rFonts w:ascii="Times New Roman" w:hAnsi="Times New Roman" w:cs="Times New Roman"/>
          <w:sz w:val="24"/>
          <w:szCs w:val="24"/>
        </w:rPr>
        <w:t xml:space="preserve"> retirement system.</w:t>
      </w:r>
    </w:p>
    <w:p w:rsidR="0013580A" w:rsidRPr="009B71B5" w:rsidRDefault="0013580A" w:rsidP="0013580A">
      <w:pPr>
        <w:rPr>
          <w:rFonts w:ascii="Times New Roman" w:hAnsi="Times New Roman" w:cs="Times New Roman"/>
          <w:b/>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 xml:space="preserve">(g)  The decision to adopt the </w:t>
      </w:r>
      <w:r w:rsidRPr="009B71B5">
        <w:rPr>
          <w:rFonts w:ascii="Times New Roman" w:hAnsi="Times New Roman" w:cs="Times New Roman"/>
          <w:sz w:val="24"/>
          <w:szCs w:val="24"/>
          <w:u w:val="single"/>
        </w:rPr>
        <w:t xml:space="preserve">Teacher Early Retirement Incentive </w:t>
      </w:r>
      <w:proofErr w:type="gramStart"/>
      <w:r w:rsidRPr="009B71B5">
        <w:rPr>
          <w:rFonts w:ascii="Times New Roman" w:hAnsi="Times New Roman" w:cs="Times New Roman"/>
          <w:sz w:val="24"/>
          <w:szCs w:val="24"/>
          <w:u w:val="single"/>
        </w:rPr>
        <w:t>Program,</w:t>
      </w:r>
      <w:proofErr w:type="gramEnd"/>
      <w:r w:rsidRPr="009B71B5">
        <w:rPr>
          <w:rFonts w:ascii="Times New Roman" w:hAnsi="Times New Roman" w:cs="Times New Roman"/>
          <w:sz w:val="24"/>
          <w:szCs w:val="24"/>
        </w:rPr>
        <w:t xml:space="preserve"> is to be made by the governing body of the employer and does not require negotiations with bargaining units.</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b/>
          <w:sz w:val="24"/>
          <w:szCs w:val="24"/>
          <w:u w:val="single"/>
        </w:rPr>
      </w:pPr>
      <w:proofErr w:type="gramStart"/>
      <w:r w:rsidRPr="009B71B5">
        <w:rPr>
          <w:rFonts w:ascii="Times New Roman" w:hAnsi="Times New Roman" w:cs="Times New Roman"/>
          <w:b/>
          <w:sz w:val="24"/>
          <w:szCs w:val="24"/>
          <w:u w:val="single"/>
        </w:rPr>
        <w:t>SECTION 3.</w:t>
      </w:r>
      <w:proofErr w:type="gramEnd"/>
      <w:r w:rsidRPr="009B71B5">
        <w:rPr>
          <w:rFonts w:ascii="Times New Roman" w:hAnsi="Times New Roman" w:cs="Times New Roman"/>
          <w:b/>
          <w:sz w:val="24"/>
          <w:szCs w:val="24"/>
          <w:u w:val="single"/>
        </w:rPr>
        <w:t xml:space="preserve">  School district requirements</w:t>
      </w:r>
    </w:p>
    <w:p w:rsidR="0013580A" w:rsidRPr="009B71B5" w:rsidRDefault="0013580A" w:rsidP="0013580A">
      <w:pPr>
        <w:ind w:firstLine="720"/>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 xml:space="preserve">(a)  For a government entity, such as a school district, to offer an early retirement incentive, it “must be experiencing teacher layoffs due to budget shortfalls or a reorganization that would be offset by offering the incentive.” This requirement may or may not be easy for school districts to meet.  </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 xml:space="preserve">(b)  School districts shall provide a benefit worth one half of the salary savings, by the amount of retiring teacher salary minus the new hire, if any, and 50 per cent of the difference up to $17,500.00 per teacher. Only public school districts in Massachusetts qualify for the incentive. </w:t>
      </w:r>
    </w:p>
    <w:p w:rsidR="0013580A" w:rsidRPr="009B71B5" w:rsidRDefault="0013580A" w:rsidP="0013580A">
      <w:pPr>
        <w:ind w:firstLine="720"/>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(c)  Early retirement incentives are in addition to any retirement and severance benefits that have been offered generally to teachers within preceding years.</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b/>
          <w:sz w:val="24"/>
          <w:szCs w:val="24"/>
          <w:u w:val="single"/>
        </w:rPr>
      </w:pPr>
      <w:proofErr w:type="gramStart"/>
      <w:r w:rsidRPr="009B71B5">
        <w:rPr>
          <w:rFonts w:ascii="Times New Roman" w:hAnsi="Times New Roman" w:cs="Times New Roman"/>
          <w:b/>
          <w:sz w:val="24"/>
          <w:szCs w:val="24"/>
          <w:u w:val="single"/>
        </w:rPr>
        <w:t>SECTION 4.</w:t>
      </w:r>
      <w:proofErr w:type="gramEnd"/>
      <w:r w:rsidRPr="009B71B5">
        <w:rPr>
          <w:rFonts w:ascii="Times New Roman" w:hAnsi="Times New Roman" w:cs="Times New Roman"/>
          <w:b/>
          <w:sz w:val="24"/>
          <w:szCs w:val="24"/>
          <w:u w:val="single"/>
        </w:rPr>
        <w:t xml:space="preserve">  Teacher requirements</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(a)  Each certificated classroom teacher is eligible for an early retirement incentive, provided they meet the following criteria:</w:t>
      </w:r>
    </w:p>
    <w:p w:rsidR="0013580A" w:rsidRPr="009B71B5" w:rsidRDefault="0013580A" w:rsidP="0013580A">
      <w:pPr>
        <w:rPr>
          <w:rFonts w:ascii="Times New Roman" w:hAnsi="Times New Roman" w:cs="Times New Roman"/>
          <w:sz w:val="24"/>
          <w:szCs w:val="24"/>
        </w:rPr>
      </w:pPr>
    </w:p>
    <w:p w:rsidR="0013580A" w:rsidRPr="009B71B5" w:rsidRDefault="0013580A" w:rsidP="0013580A">
      <w:pPr>
        <w:ind w:firstLine="720"/>
        <w:rPr>
          <w:rFonts w:ascii="Times New Roman" w:hAnsi="Times New Roman" w:cs="Times New Roman"/>
          <w:sz w:val="24"/>
          <w:szCs w:val="24"/>
        </w:rPr>
      </w:pPr>
      <w:r w:rsidRPr="009B71B5">
        <w:rPr>
          <w:rFonts w:ascii="Times New Roman" w:hAnsi="Times New Roman" w:cs="Times New Roman"/>
          <w:sz w:val="24"/>
          <w:szCs w:val="24"/>
        </w:rPr>
        <w:t>(1) Employed by a Massachusetts public school.</w:t>
      </w:r>
    </w:p>
    <w:p w:rsidR="0013580A" w:rsidRPr="009B71B5" w:rsidRDefault="0013580A" w:rsidP="0013580A">
      <w:pPr>
        <w:rPr>
          <w:rFonts w:ascii="Times New Roman" w:hAnsi="Times New Roman" w:cs="Times New Roman"/>
          <w:sz w:val="24"/>
          <w:szCs w:val="24"/>
        </w:rPr>
      </w:pPr>
    </w:p>
    <w:p w:rsidR="0013580A" w:rsidRPr="009B71B5" w:rsidRDefault="0013580A" w:rsidP="0013580A">
      <w:pPr>
        <w:ind w:left="720"/>
        <w:rPr>
          <w:rFonts w:ascii="Times New Roman" w:hAnsi="Times New Roman" w:cs="Times New Roman"/>
          <w:sz w:val="24"/>
          <w:szCs w:val="24"/>
        </w:rPr>
      </w:pPr>
      <w:r w:rsidRPr="009B71B5">
        <w:rPr>
          <w:rFonts w:ascii="Times New Roman" w:hAnsi="Times New Roman" w:cs="Times New Roman"/>
          <w:sz w:val="24"/>
          <w:szCs w:val="24"/>
        </w:rPr>
        <w:lastRenderedPageBreak/>
        <w:t>(2)  The teacher has completed a minimum of 25 or more years of eligible and creditable service in the Massachusetts Teachers Retirement System, which may include time spent on a sabbatical leave, in a Massachusetts public school district at the time of application.  The amount of eligible and creditable service is measured on the actual date of retirement.</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(c)  The teacher is 53 or more years old before September 1 of the year the application is made.  The age is measured on the actual date of retirement.</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(d)  The teacher is not eligible for disability retirement from the public employee retirement system of Massachusetts at the time of application.</w:t>
      </w:r>
    </w:p>
    <w:p w:rsidR="0013580A" w:rsidRPr="009B71B5" w:rsidRDefault="0013580A" w:rsidP="0013580A">
      <w:pPr>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(e)  The teacher submits their application to the superintendent of a public school district and is approved.</w:t>
      </w:r>
    </w:p>
    <w:p w:rsidR="0013580A" w:rsidRPr="009B71B5" w:rsidRDefault="0013580A" w:rsidP="0013580A">
      <w:pPr>
        <w:pStyle w:val="NormalWeb"/>
      </w:pPr>
      <w:r w:rsidRPr="009B71B5">
        <w:rPr>
          <w:rStyle w:val="Strong"/>
          <w:b w:val="0"/>
        </w:rPr>
        <w:t>(f)</w:t>
      </w:r>
      <w:r w:rsidRPr="009B71B5">
        <w:rPr>
          <w:rStyle w:val="Strong"/>
          <w:b w:val="0"/>
        </w:rPr>
        <w:tab/>
        <w:t xml:space="preserve">How the incentive can be used.  </w:t>
      </w:r>
      <w:r w:rsidRPr="009B71B5">
        <w:t xml:space="preserve">The retirement incentive of $17,500.00 or less may be used in the following ways: </w:t>
      </w:r>
    </w:p>
    <w:p w:rsidR="0013580A" w:rsidRPr="009B71B5" w:rsidRDefault="0013580A" w:rsidP="0013580A">
      <w:pPr>
        <w:spacing w:before="100" w:beforeAutospacing="1" w:after="100" w:afterAutospacing="1"/>
        <w:ind w:left="360"/>
        <w:rPr>
          <w:rFonts w:ascii="Times New Roman" w:hAnsi="Times New Roman" w:cs="Times New Roman"/>
          <w:sz w:val="24"/>
          <w:szCs w:val="24"/>
        </w:rPr>
      </w:pPr>
      <w:r w:rsidRPr="009B71B5">
        <w:rPr>
          <w:rFonts w:ascii="Times New Roman" w:hAnsi="Times New Roman" w:cs="Times New Roman"/>
          <w:sz w:val="24"/>
          <w:szCs w:val="24"/>
        </w:rPr>
        <w:t>(1)</w:t>
      </w:r>
      <w:proofErr w:type="gramStart"/>
      <w:r w:rsidRPr="009B71B5">
        <w:rPr>
          <w:rFonts w:ascii="Times New Roman" w:hAnsi="Times New Roman" w:cs="Times New Roman"/>
          <w:sz w:val="24"/>
          <w:szCs w:val="24"/>
        </w:rPr>
        <w:t>A health care savings plan administered by the school district Retirement System.</w:t>
      </w:r>
      <w:proofErr w:type="gramEnd"/>
      <w:r w:rsidRPr="009B71B5">
        <w:rPr>
          <w:rFonts w:ascii="Times New Roman" w:hAnsi="Times New Roman" w:cs="Times New Roman"/>
          <w:sz w:val="24"/>
          <w:szCs w:val="24"/>
        </w:rPr>
        <w:t xml:space="preserve"> </w:t>
      </w:r>
    </w:p>
    <w:p w:rsidR="0013580A" w:rsidRPr="009B71B5" w:rsidRDefault="0013580A" w:rsidP="0013580A">
      <w:pPr>
        <w:spacing w:before="100" w:beforeAutospacing="1" w:after="100" w:afterAutospacing="1"/>
        <w:ind w:left="360"/>
        <w:rPr>
          <w:rFonts w:ascii="Times New Roman" w:hAnsi="Times New Roman" w:cs="Times New Roman"/>
          <w:sz w:val="24"/>
          <w:szCs w:val="24"/>
        </w:rPr>
      </w:pPr>
      <w:r w:rsidRPr="009B71B5">
        <w:rPr>
          <w:rFonts w:ascii="Times New Roman" w:hAnsi="Times New Roman" w:cs="Times New Roman"/>
          <w:sz w:val="24"/>
          <w:szCs w:val="24"/>
        </w:rPr>
        <w:t xml:space="preserve">(2)Purchase of retirement service credit from the Massachusetts Teachers Retirement. </w:t>
      </w:r>
    </w:p>
    <w:p w:rsidR="0013580A" w:rsidRPr="009B71B5" w:rsidRDefault="0013580A" w:rsidP="0013580A">
      <w:pPr>
        <w:spacing w:before="100" w:beforeAutospacing="1" w:after="100" w:afterAutospacing="1"/>
        <w:ind w:left="360"/>
        <w:rPr>
          <w:rFonts w:ascii="Times New Roman" w:hAnsi="Times New Roman" w:cs="Times New Roman"/>
          <w:sz w:val="24"/>
          <w:szCs w:val="24"/>
        </w:rPr>
      </w:pPr>
      <w:r w:rsidRPr="009B71B5">
        <w:rPr>
          <w:rFonts w:ascii="Times New Roman" w:hAnsi="Times New Roman" w:cs="Times New Roman"/>
          <w:sz w:val="24"/>
          <w:szCs w:val="24"/>
        </w:rPr>
        <w:t>(3)Purchase of an annuity.</w:t>
      </w:r>
    </w:p>
    <w:p w:rsidR="0013580A" w:rsidRPr="009B71B5" w:rsidRDefault="0013580A" w:rsidP="0013580A">
      <w:pPr>
        <w:spacing w:before="100" w:beforeAutospacing="1" w:after="100" w:afterAutospacing="1"/>
        <w:ind w:left="360"/>
        <w:rPr>
          <w:rFonts w:ascii="Times New Roman" w:hAnsi="Times New Roman" w:cs="Times New Roman"/>
          <w:sz w:val="24"/>
          <w:szCs w:val="24"/>
        </w:rPr>
      </w:pPr>
      <w:r w:rsidRPr="009B71B5">
        <w:rPr>
          <w:rFonts w:ascii="Times New Roman" w:hAnsi="Times New Roman" w:cs="Times New Roman"/>
          <w:sz w:val="24"/>
          <w:szCs w:val="24"/>
        </w:rPr>
        <w:t>(4)</w:t>
      </w:r>
      <w:proofErr w:type="gramStart"/>
      <w:r w:rsidRPr="009B71B5">
        <w:rPr>
          <w:rFonts w:ascii="Times New Roman" w:hAnsi="Times New Roman" w:cs="Times New Roman"/>
          <w:sz w:val="24"/>
          <w:szCs w:val="24"/>
        </w:rPr>
        <w:t>Lump sum of cash after taxes.</w:t>
      </w:r>
      <w:proofErr w:type="gramEnd"/>
    </w:p>
    <w:p w:rsidR="0013580A" w:rsidRPr="009B71B5" w:rsidRDefault="0013580A" w:rsidP="0013580A">
      <w:pPr>
        <w:pStyle w:val="NormalWeb"/>
      </w:pPr>
      <w:r w:rsidRPr="009B71B5">
        <w:t>(g)</w:t>
      </w:r>
      <w:r w:rsidRPr="009B71B5">
        <w:tab/>
        <w:t xml:space="preserve">The amount money needed to use in the purchase of previous eligible and creditable service credit can be a substantial sum. A $17,500.00 retirement incentive may only pay for part of a </w:t>
      </w:r>
      <w:proofErr w:type="spellStart"/>
      <w:r w:rsidRPr="009B71B5">
        <w:t>persons</w:t>
      </w:r>
      <w:proofErr w:type="spellEnd"/>
      <w:r w:rsidRPr="009B71B5">
        <w:t xml:space="preserve"> retirement buy back. The teacher would have to pick up the rest. The teacher may use money from any deferred compensation account, such as a 403(b) plan, to help purchase the service credit.</w:t>
      </w:r>
    </w:p>
    <w:p w:rsidR="0013580A" w:rsidRPr="009B71B5" w:rsidRDefault="0013580A" w:rsidP="0013580A">
      <w:pPr>
        <w:pStyle w:val="NormalWeb"/>
      </w:pPr>
      <w:r w:rsidRPr="009B71B5">
        <w:t>(h)</w:t>
      </w:r>
      <w:r w:rsidRPr="009B71B5">
        <w:tab/>
        <w:t>Any member who participates in the retirement incentive program under the enactment of this section is not eligible to accept further employment or accept directly or indirectly work on a contract basis from a Massachusetts governmental entity until they have been retired for at least 3 years, except as a substitute teacher.</w:t>
      </w:r>
    </w:p>
    <w:p w:rsidR="0013580A" w:rsidRPr="009B71B5" w:rsidRDefault="0013580A" w:rsidP="0013580A">
      <w:pPr>
        <w:rPr>
          <w:rFonts w:ascii="Times New Roman" w:hAnsi="Times New Roman" w:cs="Times New Roman"/>
          <w:b/>
          <w:sz w:val="24"/>
          <w:szCs w:val="24"/>
          <w:u w:val="single"/>
        </w:rPr>
      </w:pPr>
      <w:proofErr w:type="gramStart"/>
      <w:r w:rsidRPr="009B71B5">
        <w:rPr>
          <w:rFonts w:ascii="Times New Roman" w:hAnsi="Times New Roman" w:cs="Times New Roman"/>
          <w:b/>
          <w:sz w:val="24"/>
          <w:szCs w:val="24"/>
          <w:u w:val="single"/>
        </w:rPr>
        <w:t>SECTION 4.</w:t>
      </w:r>
      <w:proofErr w:type="gramEnd"/>
      <w:r w:rsidRPr="009B71B5">
        <w:rPr>
          <w:rFonts w:ascii="Times New Roman" w:hAnsi="Times New Roman" w:cs="Times New Roman"/>
          <w:b/>
          <w:sz w:val="24"/>
          <w:szCs w:val="24"/>
          <w:u w:val="single"/>
        </w:rPr>
        <w:t xml:space="preserve">  FISCAL IMPACT                            </w:t>
      </w: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lastRenderedPageBreak/>
        <w:t xml:space="preserve">                </w:t>
      </w: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(a)  The impact on the Public School budget normally comes from reduced compensation and benefits cost when a teacher retires.  These savings are best realized when the teacher is not replaced after retirement.  However some local districts may need to replace a teacher who opts for early retirement.  When judging whether an early retirement should be accepted school districts should assess the potential costs and benefits of the early retirement and the cost/benefit analysis should be linked to the goals of the early retirement.</w:t>
      </w:r>
    </w:p>
    <w:p w:rsidR="0013580A" w:rsidRPr="009B71B5" w:rsidRDefault="0013580A" w:rsidP="0013580A">
      <w:pPr>
        <w:ind w:firstLine="720"/>
        <w:rPr>
          <w:rFonts w:ascii="Times New Roman" w:hAnsi="Times New Roman" w:cs="Times New Roman"/>
          <w:sz w:val="24"/>
          <w:szCs w:val="24"/>
        </w:rPr>
      </w:pPr>
    </w:p>
    <w:p w:rsidR="0013580A" w:rsidRPr="009B71B5" w:rsidRDefault="0013580A" w:rsidP="0013580A">
      <w:pPr>
        <w:rPr>
          <w:rFonts w:ascii="Times New Roman" w:hAnsi="Times New Roman" w:cs="Times New Roman"/>
          <w:sz w:val="24"/>
          <w:szCs w:val="24"/>
        </w:rPr>
      </w:pPr>
      <w:r w:rsidRPr="009B71B5">
        <w:rPr>
          <w:rFonts w:ascii="Times New Roman" w:hAnsi="Times New Roman" w:cs="Times New Roman"/>
          <w:sz w:val="24"/>
          <w:szCs w:val="24"/>
        </w:rPr>
        <w:t>(b)  The savings will reduce the budget by the amount of retiring teacher salary minus the new hire, if any, and 50 per cent of the difference up to $17,500.00.  This will depend on the pay and experience factor of the teacher, and how many choose early retirement in a given year.</w:t>
      </w:r>
    </w:p>
    <w:p w:rsidR="0013580A" w:rsidRPr="009B71B5" w:rsidRDefault="0013580A" w:rsidP="0013580A">
      <w:pPr>
        <w:ind w:firstLine="720"/>
        <w:rPr>
          <w:rFonts w:ascii="Times New Roman" w:hAnsi="Times New Roman" w:cs="Times New Roman"/>
          <w:sz w:val="24"/>
          <w:szCs w:val="24"/>
        </w:rPr>
      </w:pPr>
    </w:p>
    <w:p w:rsidR="0067131F" w:rsidRDefault="0013580A" w:rsidP="0013580A">
      <w:r w:rsidRPr="009B71B5">
        <w:rPr>
          <w:rFonts w:ascii="Times New Roman" w:hAnsi="Times New Roman" w:cs="Times New Roman"/>
          <w:sz w:val="24"/>
          <w:szCs w:val="24"/>
        </w:rPr>
        <w:t>(c)  The impact on the General Fund is none.</w:t>
      </w:r>
      <w:r>
        <w:rPr>
          <w:rFonts w:ascii="Times New Roman"/>
        </w:rPr>
        <w:tab/>
      </w:r>
    </w:p>
    <w:sectPr w:rsidR="0067131F" w:rsidSect="006713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131F"/>
    <w:rsid w:val="0013580A"/>
    <w:rsid w:val="00671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80A"/>
    <w:rPr>
      <w:rFonts w:ascii="Tahoma" w:hAnsi="Tahoma" w:cs="Tahoma"/>
      <w:sz w:val="16"/>
      <w:szCs w:val="16"/>
    </w:rPr>
  </w:style>
  <w:style w:type="character" w:styleId="LineNumber">
    <w:name w:val="line number"/>
    <w:basedOn w:val="DefaultParagraphFont"/>
    <w:uiPriority w:val="99"/>
    <w:semiHidden/>
    <w:unhideWhenUsed/>
    <w:rsid w:val="0013580A"/>
  </w:style>
  <w:style w:type="paragraph" w:styleId="NormalWeb">
    <w:name w:val="Normal (Web)"/>
    <w:basedOn w:val="Normal"/>
    <w:rsid w:val="001358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3580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1196</Words>
  <Characters>6822</Characters>
  <Application>Microsoft Office Word</Application>
  <DocSecurity>0</DocSecurity>
  <Lines>56</Lines>
  <Paragraphs>16</Paragraphs>
  <ScaleCrop>false</ScaleCrop>
  <Company>LEG</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peake</cp:lastModifiedBy>
  <cp:revision>2</cp:revision>
  <dcterms:created xsi:type="dcterms:W3CDTF">2009-01-14T16:53:00Z</dcterms:created>
  <dcterms:modified xsi:type="dcterms:W3CDTF">2009-01-14T16:54:00Z</dcterms:modified>
</cp:coreProperties>
</file>