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DB" w:rsidRDefault="00E73D0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D0BDB" w:rsidRDefault="00E73D0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96FA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0BDB" w:rsidRDefault="00E73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0BDB" w:rsidRDefault="00E73D0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0D0BDB" w:rsidRDefault="00E73D0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0BDB" w:rsidRDefault="00E73D0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0BDB" w:rsidRDefault="00E73D0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sz w:val="24"/>
        </w:rPr>
        <w:t>An Act raising the maximum property valu</w:t>
      </w:r>
      <w:r w:rsidR="00A96FA5">
        <w:rPr>
          <w:rFonts w:ascii="Times New Roman"/>
          <w:sz w:val="24"/>
        </w:rPr>
        <w:t>e for senior citizen tax relief</w:t>
      </w:r>
      <w:r>
        <w:rPr>
          <w:rFonts w:ascii="Times New Roman"/>
          <w:sz w:val="24"/>
        </w:rPr>
        <w:t>.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0BDB" w:rsidRDefault="00E73D0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0BDB" w:rsidRDefault="000D0BD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0BD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0BDB" w:rsidRDefault="00E73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0BDB" w:rsidRDefault="00E73D0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0BDB">
            <w:tc>
              <w:tcPr>
                <w:tcW w:w="4500" w:type="dxa"/>
              </w:tcPr>
              <w:p w:rsidR="000D0BDB" w:rsidRDefault="00E73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0D0BDB" w:rsidRDefault="00E73D0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0D0BDB" w:rsidRDefault="00E73D0A">
      <w:pPr>
        <w:suppressLineNumbers/>
      </w:pPr>
      <w:r>
        <w:br w:type="page"/>
      </w:r>
    </w:p>
    <w:p w:rsidR="000D0BDB" w:rsidRDefault="00E73D0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3062 OF 2007-2008.]</w:t>
      </w:r>
    </w:p>
    <w:p w:rsidR="000D0BDB" w:rsidRDefault="00E73D0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0BDB" w:rsidRDefault="00E73D0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0BDB" w:rsidRDefault="00E73D0A">
      <w:pPr>
        <w:suppressLineNumbers/>
        <w:spacing w:after="2"/>
      </w:pPr>
      <w:r>
        <w:rPr>
          <w:sz w:val="14"/>
        </w:rPr>
        <w:br/>
      </w:r>
      <w:r>
        <w:br/>
      </w:r>
    </w:p>
    <w:p w:rsidR="000D0BDB" w:rsidRDefault="00E73D0A">
      <w:pPr>
        <w:suppressLineNumbers/>
      </w:pPr>
      <w:r>
        <w:rPr>
          <w:rFonts w:ascii="Times New Roman"/>
          <w:smallCaps/>
          <w:sz w:val="28"/>
        </w:rPr>
        <w:t>An Act raising the maximum property value for senior citizen tax relief.</w:t>
      </w:r>
      <w:r>
        <w:br/>
      </w:r>
      <w:r>
        <w:br/>
      </w:r>
      <w:r>
        <w:br/>
      </w:r>
    </w:p>
    <w:p w:rsidR="000D0BDB" w:rsidRDefault="00E73D0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0BDB" w:rsidRDefault="00E73D0A">
      <w:pPr>
        <w:spacing w:line="336" w:lineRule="auto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>  Paragraph (3)(ii) of subsection (K) of section 6 of chapter 62 of the General Laws, as appearing in the 2006 Official Edition, is hereby amended by striking “$600,000” and replacing it with “$800,000”. </w:t>
      </w:r>
      <w:r>
        <w:rPr>
          <w:rFonts w:ascii="Times New Roman"/>
        </w:rPr>
        <w:tab/>
      </w:r>
    </w:p>
    <w:sectPr w:rsidR="000D0BDB" w:rsidSect="000D0BD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0BDB"/>
    <w:rsid w:val="000D0BDB"/>
    <w:rsid w:val="004B4C86"/>
    <w:rsid w:val="00A96FA5"/>
    <w:rsid w:val="00E7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73D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>LEG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3</cp:revision>
  <dcterms:created xsi:type="dcterms:W3CDTF">2009-01-16T20:50:00Z</dcterms:created>
  <dcterms:modified xsi:type="dcterms:W3CDTF">2009-01-16T20:58:00Z</dcterms:modified>
</cp:coreProperties>
</file>